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081A" w:rsidRDefault="0076081A">
      <w:bookmarkStart w:id="0" w:name="_Toc478550118"/>
      <w:bookmarkStart w:id="1" w:name="_Toc478550119"/>
      <w:bookmarkStart w:id="2" w:name="_Toc478550120"/>
      <w:bookmarkStart w:id="3" w:name="_Toc478550121"/>
      <w:bookmarkStart w:id="4" w:name="_Toc478550122"/>
      <w:bookmarkStart w:id="5" w:name="_Toc478550123"/>
      <w:bookmarkStart w:id="6" w:name="_Toc478550124"/>
      <w:bookmarkStart w:id="7" w:name="_Toc478550126"/>
      <w:bookmarkStart w:id="8" w:name="_Toc478550127"/>
      <w:bookmarkStart w:id="9" w:name="_Toc478550128"/>
      <w:bookmarkStart w:id="10" w:name="_Toc478550129"/>
      <w:bookmarkStart w:id="11" w:name="_Toc478550130"/>
      <w:bookmarkStart w:id="12" w:name="_Toc478550131"/>
      <w:bookmarkStart w:id="13" w:name="_Toc478550132"/>
      <w:bookmarkStart w:id="14" w:name="_Toc478550133"/>
      <w:bookmarkStart w:id="15" w:name="_Toc478550134"/>
      <w:bookmarkStart w:id="16" w:name="_Toc478550135"/>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 o:spid="_x0000_s1026" type="#_x0000_t75" style="position:absolute;left:0;text-align:left;margin-left:-43.6pt;margin-top:-35.85pt;width:333.95pt;height:74.2pt;z-index:-251668992;visibility:visible">
            <v:imagedata r:id="rId7" o:title=""/>
          </v:shape>
        </w:pict>
      </w:r>
      <w:r>
        <w:rPr>
          <w:noProof/>
          <w:lang w:eastAsia="de-DE"/>
        </w:rPr>
        <w:pict>
          <v:group id="Gruppe 453" o:spid="_x0000_s1027" style="position:absolute;left:0;text-align:left;margin-left:1183.35pt;margin-top:0;width:237.85pt;height:841.9pt;z-index:251644416;mso-position-horizontal:right;mso-position-horizontal-relative:page;mso-position-vertical:top;mso-position-vertical-relative:page" coordsize="3113670,10058400">
            <v:rect id="Rechteck 459" o:spid="_x0000_s1028" alt="Light vertical" style="position:absolute;width:138545;height:10058400;visibility:visible;v-text-anchor:middle" fillcolor="#747070" stroked="f" strokecolor="white" strokeweight="1pt">
              <v:shadow color="#d8d8d8" offset="3pt,3pt"/>
            </v:rect>
            <v:rect id="Rechteck 460" o:spid="_x0000_s1029" style="position:absolute;left:124691;width:2971800;height:10058400;visibility:visible" fillcolor="#e4c614" stroked="f" strokecolor="#d8d8d8"/>
            <v:rect id="Rechteck 461" o:spid="_x0000_s1030" style="position:absolute;left:13854;width:3099816;height:2377440;visibility:visible;v-text-anchor:bottom" filled="f" stroked="f" strokecolor="white" strokeweight="1pt">
              <v:fill opacity="52428f"/>
              <v:shadow color="#d8d8d8" offset="3pt,3pt"/>
              <v:textbox inset="28.8pt,14.4pt,14.4pt,14.4pt">
                <w:txbxContent>
                  <w:p w:rsidR="0076081A" w:rsidRPr="00DE510F" w:rsidRDefault="0076081A">
                    <w:pPr>
                      <w:pStyle w:val="NoSpacing"/>
                      <w:rPr>
                        <w:rFonts w:cs="Arial"/>
                        <w:color w:val="FFFFFF"/>
                        <w:sz w:val="96"/>
                        <w:szCs w:val="96"/>
                      </w:rPr>
                    </w:pPr>
                    <w:r w:rsidRPr="00DE510F">
                      <w:rPr>
                        <w:color w:val="3B3838"/>
                        <w:sz w:val="96"/>
                        <w:szCs w:val="96"/>
                      </w:rPr>
                      <w:t>2017</w:t>
                    </w:r>
                  </w:p>
                </w:txbxContent>
              </v:textbox>
            </v:rect>
            <w10:wrap anchorx="page" anchory="page"/>
          </v:group>
        </w:pict>
      </w:r>
      <w:r>
        <w:rPr>
          <w:noProof/>
          <w:lang w:eastAsia="de-DE"/>
        </w:rPr>
        <w:pict>
          <v:rect id="Rechteck 16" o:spid="_x0000_s1031" style="position:absolute;left:0;text-align:left;margin-left:0;margin-top:211.65pt;width:533.3pt;height:59.5pt;z-index:251645440;visibility:visible;mso-position-horizontal:left;mso-position-horizontal-relative:page;mso-position-vertical-relative:page;v-text-anchor:middle" o:allowincell="f" fillcolor="#e4c614" strokecolor="#e4c614" strokeweight="1.5pt">
            <v:textbox style="mso-fit-shape-to-text:t" inset="14.4pt,,14.4pt">
              <w:txbxContent>
                <w:p w:rsidR="0076081A" w:rsidRPr="00DE510F" w:rsidRDefault="0076081A">
                  <w:pPr>
                    <w:pStyle w:val="NoSpacing"/>
                    <w:jc w:val="right"/>
                    <w:rPr>
                      <w:rFonts w:cs="Arial"/>
                      <w:color w:val="FFFFFF"/>
                      <w:sz w:val="72"/>
                      <w:szCs w:val="72"/>
                    </w:rPr>
                  </w:pPr>
                  <w:r w:rsidRPr="00DE510F">
                    <w:rPr>
                      <w:color w:val="3B3838"/>
                      <w:sz w:val="72"/>
                      <w:szCs w:val="72"/>
                    </w:rPr>
                    <w:t>Heilerziehungspflege 1i</w:t>
                  </w:r>
                </w:p>
              </w:txbxContent>
            </v:textbox>
            <w10:wrap anchorx="page" anchory="page"/>
          </v:rect>
        </w:pict>
      </w:r>
    </w:p>
    <w:p w:rsidR="0076081A" w:rsidRDefault="0076081A" w:rsidP="00593C87"/>
    <w:p w:rsidR="0076081A" w:rsidRDefault="0076081A" w:rsidP="00593C87"/>
    <w:p w:rsidR="0076081A" w:rsidRDefault="0076081A" w:rsidP="00593C87"/>
    <w:p w:rsidR="0076081A" w:rsidRDefault="0076081A" w:rsidP="00593C87"/>
    <w:p w:rsidR="0076081A" w:rsidRDefault="0076081A" w:rsidP="00593C87"/>
    <w:p w:rsidR="0076081A" w:rsidRDefault="0076081A" w:rsidP="00593C87"/>
    <w:p w:rsidR="0076081A" w:rsidRDefault="0076081A" w:rsidP="00593C87"/>
    <w:p w:rsidR="0076081A" w:rsidRDefault="0076081A" w:rsidP="00593C87">
      <w:r>
        <w:rPr>
          <w:noProof/>
          <w:lang w:eastAsia="de-DE"/>
        </w:rPr>
        <w:pict>
          <v:shape id="Grafik 1" o:spid="_x0000_s1032" type="#_x0000_t75" style="position:absolute;left:0;text-align:left;margin-left:9.85pt;margin-top:22pt;width:587.25pt;height:396pt;z-index:251646464;visibility:visible;mso-position-horizontal-relative:page">
            <v:imagedata r:id="rId8" o:title=""/>
            <w10:wrap anchorx="page"/>
          </v:shape>
        </w:pict>
      </w:r>
    </w:p>
    <w:p w:rsidR="0076081A" w:rsidRDefault="0076081A" w:rsidP="00593C87"/>
    <w:p w:rsidR="0076081A" w:rsidRDefault="0076081A" w:rsidP="00593C87"/>
    <w:p w:rsidR="0076081A" w:rsidRDefault="0076081A" w:rsidP="00593C87"/>
    <w:p w:rsidR="0076081A" w:rsidRDefault="0076081A" w:rsidP="00593C87"/>
    <w:p w:rsidR="0076081A" w:rsidRDefault="0076081A" w:rsidP="00593C87"/>
    <w:p w:rsidR="0076081A" w:rsidRDefault="0076081A" w:rsidP="00593C87"/>
    <w:p w:rsidR="0076081A" w:rsidRDefault="0076081A" w:rsidP="00593C87"/>
    <w:p w:rsidR="0076081A" w:rsidRDefault="0076081A" w:rsidP="00593C87"/>
    <w:p w:rsidR="0076081A" w:rsidRDefault="0076081A" w:rsidP="00593C87"/>
    <w:p w:rsidR="0076081A" w:rsidRDefault="0076081A" w:rsidP="00593C87"/>
    <w:p w:rsidR="0076081A" w:rsidRDefault="0076081A" w:rsidP="00593C87"/>
    <w:p w:rsidR="0076081A" w:rsidRDefault="0076081A" w:rsidP="00593C87"/>
    <w:p w:rsidR="0076081A" w:rsidRDefault="0076081A" w:rsidP="00593C87"/>
    <w:p w:rsidR="0076081A" w:rsidRDefault="0076081A" w:rsidP="00593C87"/>
    <w:p w:rsidR="0076081A" w:rsidRDefault="0076081A" w:rsidP="00593C87"/>
    <w:p w:rsidR="0076081A" w:rsidRDefault="0076081A" w:rsidP="00593C87"/>
    <w:p w:rsidR="0076081A" w:rsidRDefault="0076081A" w:rsidP="00593C87"/>
    <w:p w:rsidR="0076081A" w:rsidRDefault="0076081A" w:rsidP="00593C87"/>
    <w:p w:rsidR="0076081A" w:rsidRDefault="0076081A" w:rsidP="00593C87"/>
    <w:p w:rsidR="0076081A" w:rsidRDefault="0076081A" w:rsidP="00593C87"/>
    <w:p w:rsidR="0076081A" w:rsidRDefault="0076081A" w:rsidP="00593C87"/>
    <w:p w:rsidR="0076081A" w:rsidRPr="00ED433D" w:rsidRDefault="0076081A" w:rsidP="00ED433D"/>
    <w:p w:rsidR="0076081A" w:rsidRDefault="0076081A" w:rsidP="006C25A1">
      <w:r w:rsidRPr="00ED433D">
        <w:t>Nur zum unterrichtlichen Gebrauch</w:t>
      </w:r>
    </w:p>
    <w:p w:rsidR="0076081A" w:rsidRDefault="0076081A" w:rsidP="00593C87">
      <w:pPr>
        <w:rPr>
          <w:sz w:val="28"/>
          <w:szCs w:val="28"/>
        </w:rPr>
      </w:pPr>
    </w:p>
    <w:p w:rsidR="0076081A" w:rsidRDefault="0076081A" w:rsidP="00593C87">
      <w:pPr>
        <w:rPr>
          <w:noProof/>
          <w:sz w:val="28"/>
          <w:szCs w:val="28"/>
          <w:lang w:eastAsia="de-DE"/>
        </w:rPr>
      </w:pPr>
    </w:p>
    <w:p w:rsidR="0076081A" w:rsidRDefault="0076081A" w:rsidP="00593C87">
      <w:pPr>
        <w:rPr>
          <w:noProof/>
          <w:sz w:val="28"/>
          <w:szCs w:val="28"/>
          <w:lang w:eastAsia="de-DE"/>
        </w:rPr>
      </w:pPr>
    </w:p>
    <w:p w:rsidR="0076081A" w:rsidRDefault="0076081A" w:rsidP="00593C87">
      <w:pPr>
        <w:rPr>
          <w:noProof/>
          <w:sz w:val="28"/>
          <w:szCs w:val="28"/>
          <w:lang w:eastAsia="de-DE"/>
        </w:rPr>
      </w:pPr>
    </w:p>
    <w:p w:rsidR="0076081A" w:rsidRDefault="0076081A" w:rsidP="00593C87">
      <w:pPr>
        <w:rPr>
          <w:noProof/>
          <w:sz w:val="28"/>
          <w:szCs w:val="28"/>
          <w:lang w:eastAsia="de-DE"/>
        </w:rPr>
      </w:pPr>
      <w:r w:rsidRPr="003F5839">
        <w:rPr>
          <w:noProof/>
          <w:sz w:val="28"/>
          <w:szCs w:val="28"/>
          <w:lang w:eastAsia="de-DE"/>
        </w:rPr>
        <w:pict>
          <v:shape id="Grafik 3" o:spid="_x0000_i1025" type="#_x0000_t75" style="width:449.4pt;height:454.2pt;visibility:visible">
            <v:imagedata r:id="rId9" o:title=""/>
          </v:shape>
        </w:pict>
      </w:r>
    </w:p>
    <w:p w:rsidR="0076081A" w:rsidRDefault="0076081A" w:rsidP="00593C87">
      <w:pPr>
        <w:rPr>
          <w:sz w:val="28"/>
          <w:szCs w:val="28"/>
        </w:rPr>
      </w:pPr>
    </w:p>
    <w:p w:rsidR="0076081A" w:rsidRDefault="0076081A" w:rsidP="00593C87">
      <w:pPr>
        <w:rPr>
          <w:sz w:val="28"/>
          <w:szCs w:val="28"/>
        </w:rPr>
      </w:pPr>
    </w:p>
    <w:p w:rsidR="0076081A" w:rsidRDefault="0076081A" w:rsidP="00593C87">
      <w:pPr>
        <w:rPr>
          <w:sz w:val="28"/>
          <w:szCs w:val="28"/>
        </w:rPr>
      </w:pPr>
    </w:p>
    <w:p w:rsidR="0076081A" w:rsidRDefault="0076081A" w:rsidP="00593C87">
      <w:pPr>
        <w:rPr>
          <w:sz w:val="28"/>
          <w:szCs w:val="28"/>
        </w:rPr>
      </w:pPr>
    </w:p>
    <w:p w:rsidR="0076081A" w:rsidRDefault="0076081A" w:rsidP="00593C87">
      <w:pPr>
        <w:rPr>
          <w:sz w:val="28"/>
          <w:szCs w:val="28"/>
        </w:rPr>
      </w:pPr>
    </w:p>
    <w:p w:rsidR="0076081A" w:rsidRDefault="0076081A" w:rsidP="00593C87">
      <w:pPr>
        <w:rPr>
          <w:sz w:val="28"/>
          <w:szCs w:val="28"/>
        </w:rPr>
      </w:pPr>
    </w:p>
    <w:p w:rsidR="0076081A" w:rsidRPr="009C0B0C" w:rsidRDefault="0076081A" w:rsidP="00D517F6">
      <w:pPr>
        <w:pStyle w:val="TOCHeading"/>
        <w:ind w:firstLine="720"/>
      </w:pPr>
      <w:r w:rsidRPr="009C0B0C">
        <w:t>Inhaltsverzeichnis</w:t>
      </w:r>
    </w:p>
    <w:p w:rsidR="0076081A" w:rsidRPr="009C0B0C" w:rsidRDefault="0076081A" w:rsidP="00D517F6">
      <w:pPr>
        <w:spacing w:line="360" w:lineRule="auto"/>
        <w:ind w:firstLine="720"/>
        <w:rPr>
          <w:lang w:eastAsia="de-DE"/>
        </w:rPr>
      </w:pPr>
    </w:p>
    <w:p w:rsidR="0076081A" w:rsidRPr="009C0B0C" w:rsidRDefault="0076081A" w:rsidP="00D517F6">
      <w:pPr>
        <w:pStyle w:val="TOC1"/>
        <w:tabs>
          <w:tab w:val="right" w:leader="dot" w:pos="9062"/>
        </w:tabs>
        <w:spacing w:line="360" w:lineRule="auto"/>
        <w:ind w:firstLine="720"/>
        <w:rPr>
          <w:rFonts w:ascii="Calibri" w:eastAsia="MS ??" w:hAnsi="Calibri"/>
          <w:noProof/>
          <w:lang w:eastAsia="de-DE"/>
        </w:rPr>
      </w:pPr>
      <w:r w:rsidRPr="009C0B0C">
        <w:fldChar w:fldCharType="begin"/>
      </w:r>
      <w:r w:rsidRPr="009C0B0C">
        <w:instrText xml:space="preserve"> TOC \o "1-3" \h \z \u </w:instrText>
      </w:r>
      <w:r w:rsidRPr="009C0B0C">
        <w:fldChar w:fldCharType="separate"/>
      </w:r>
      <w:hyperlink w:anchor="_Toc478550117" w:history="1">
        <w:r w:rsidRPr="009C0B0C">
          <w:rPr>
            <w:rStyle w:val="Hyperlink"/>
            <w:rFonts w:cs="Arial"/>
            <w:noProof/>
          </w:rPr>
          <w:t>1. Vorwort</w:t>
        </w:r>
        <w:r w:rsidRPr="009C0B0C">
          <w:rPr>
            <w:noProof/>
            <w:webHidden/>
          </w:rPr>
          <w:tab/>
        </w:r>
      </w:hyperlink>
      <w:r>
        <w:t>3</w:t>
      </w:r>
    </w:p>
    <w:p w:rsidR="0076081A" w:rsidRPr="009C0B0C" w:rsidRDefault="0076081A" w:rsidP="00D517F6">
      <w:pPr>
        <w:pStyle w:val="TOC1"/>
        <w:tabs>
          <w:tab w:val="right" w:leader="dot" w:pos="9062"/>
        </w:tabs>
        <w:spacing w:line="360" w:lineRule="auto"/>
        <w:ind w:firstLine="720"/>
        <w:rPr>
          <w:rFonts w:ascii="Calibri" w:eastAsia="MS ??" w:hAnsi="Calibri"/>
          <w:noProof/>
          <w:lang w:eastAsia="de-DE"/>
        </w:rPr>
      </w:pPr>
      <w:hyperlink w:anchor="_Toc478550118" w:history="1">
        <w:r w:rsidRPr="009C0B0C">
          <w:rPr>
            <w:rStyle w:val="Hyperlink"/>
            <w:rFonts w:cs="Arial"/>
            <w:noProof/>
          </w:rPr>
          <w:t>2. Was ist Qualitätsmanagement?</w:t>
        </w:r>
        <w:r w:rsidRPr="009C0B0C">
          <w:rPr>
            <w:noProof/>
            <w:webHidden/>
          </w:rPr>
          <w:tab/>
        </w:r>
      </w:hyperlink>
      <w:r>
        <w:t>4</w:t>
      </w:r>
    </w:p>
    <w:p w:rsidR="0076081A" w:rsidRPr="009C0B0C" w:rsidRDefault="0076081A" w:rsidP="00D517F6">
      <w:pPr>
        <w:pStyle w:val="TOC1"/>
        <w:tabs>
          <w:tab w:val="right" w:leader="dot" w:pos="9062"/>
        </w:tabs>
        <w:spacing w:line="360" w:lineRule="auto"/>
        <w:ind w:firstLine="720"/>
        <w:rPr>
          <w:rFonts w:ascii="Calibri" w:eastAsia="MS ??" w:hAnsi="Calibri"/>
          <w:noProof/>
          <w:lang w:eastAsia="de-DE"/>
        </w:rPr>
      </w:pPr>
      <w:hyperlink w:anchor="_Toc478550119" w:history="1">
        <w:r w:rsidRPr="009C0B0C">
          <w:rPr>
            <w:rStyle w:val="Hyperlink"/>
            <w:rFonts w:cs="Arial"/>
            <w:noProof/>
          </w:rPr>
          <w:t>3. Grafik des Qualitätsmanagement</w:t>
        </w:r>
        <w:r w:rsidRPr="009C0B0C">
          <w:rPr>
            <w:noProof/>
            <w:webHidden/>
          </w:rPr>
          <w:tab/>
        </w:r>
      </w:hyperlink>
      <w:r>
        <w:t>6</w:t>
      </w:r>
    </w:p>
    <w:p w:rsidR="0076081A" w:rsidRPr="009C0B0C" w:rsidRDefault="0076081A" w:rsidP="00D517F6">
      <w:pPr>
        <w:pStyle w:val="TOC1"/>
        <w:tabs>
          <w:tab w:val="right" w:leader="dot" w:pos="9062"/>
        </w:tabs>
        <w:spacing w:line="360" w:lineRule="auto"/>
        <w:ind w:firstLine="720"/>
        <w:rPr>
          <w:rFonts w:ascii="Calibri" w:eastAsia="MS ??" w:hAnsi="Calibri"/>
          <w:noProof/>
          <w:lang w:eastAsia="de-DE"/>
        </w:rPr>
      </w:pPr>
      <w:hyperlink w:anchor="_Toc478550120" w:history="1">
        <w:r w:rsidRPr="009C0B0C">
          <w:rPr>
            <w:rStyle w:val="Hyperlink"/>
            <w:rFonts w:cs="Arial"/>
            <w:noProof/>
          </w:rPr>
          <w:t>4. Wie entwickelt sich ein QM-System ?</w:t>
        </w:r>
        <w:r w:rsidRPr="009C0B0C">
          <w:rPr>
            <w:noProof/>
            <w:webHidden/>
          </w:rPr>
          <w:tab/>
        </w:r>
      </w:hyperlink>
      <w:r>
        <w:t>8</w:t>
      </w:r>
    </w:p>
    <w:p w:rsidR="0076081A" w:rsidRPr="009C0B0C" w:rsidRDefault="0076081A" w:rsidP="00D517F6">
      <w:pPr>
        <w:pStyle w:val="TOC1"/>
        <w:tabs>
          <w:tab w:val="right" w:leader="dot" w:pos="9062"/>
        </w:tabs>
        <w:spacing w:line="360" w:lineRule="auto"/>
        <w:ind w:firstLine="720"/>
        <w:rPr>
          <w:rFonts w:ascii="Calibri" w:eastAsia="MS ??" w:hAnsi="Calibri"/>
          <w:noProof/>
          <w:lang w:eastAsia="de-DE"/>
        </w:rPr>
      </w:pPr>
      <w:hyperlink w:anchor="_Toc478550121" w:history="1">
        <w:r w:rsidRPr="009C0B0C">
          <w:rPr>
            <w:rStyle w:val="Hyperlink"/>
            <w:rFonts w:cs="Arial"/>
            <w:noProof/>
          </w:rPr>
          <w:t>5. Geschichte des Qualitätsmanagements</w:t>
        </w:r>
        <w:r w:rsidRPr="009C0B0C">
          <w:rPr>
            <w:noProof/>
            <w:webHidden/>
          </w:rPr>
          <w:tab/>
        </w:r>
      </w:hyperlink>
      <w:r>
        <w:t>12</w:t>
      </w:r>
    </w:p>
    <w:p w:rsidR="0076081A" w:rsidRPr="009C0B0C" w:rsidRDefault="0076081A" w:rsidP="00D517F6">
      <w:pPr>
        <w:pStyle w:val="TOC1"/>
        <w:tabs>
          <w:tab w:val="right" w:leader="dot" w:pos="9062"/>
        </w:tabs>
        <w:spacing w:line="360" w:lineRule="auto"/>
        <w:ind w:firstLine="720"/>
        <w:rPr>
          <w:rFonts w:ascii="Calibri" w:eastAsia="MS ??" w:hAnsi="Calibri"/>
          <w:noProof/>
          <w:lang w:eastAsia="de-DE"/>
        </w:rPr>
      </w:pPr>
      <w:hyperlink w:anchor="_Toc478550122" w:history="1">
        <w:r w:rsidRPr="009C0B0C">
          <w:rPr>
            <w:rStyle w:val="Hyperlink"/>
            <w:rFonts w:cs="Arial"/>
            <w:noProof/>
          </w:rPr>
          <w:t>6. ISO – DIN – EN</w:t>
        </w:r>
        <w:r w:rsidRPr="009C0B0C">
          <w:rPr>
            <w:noProof/>
            <w:webHidden/>
          </w:rPr>
          <w:tab/>
        </w:r>
      </w:hyperlink>
      <w:r>
        <w:t>15</w:t>
      </w:r>
    </w:p>
    <w:p w:rsidR="0076081A" w:rsidRPr="009C0B0C" w:rsidRDefault="0076081A" w:rsidP="00D517F6">
      <w:pPr>
        <w:pStyle w:val="TOC1"/>
        <w:tabs>
          <w:tab w:val="right" w:leader="dot" w:pos="9062"/>
        </w:tabs>
        <w:spacing w:line="360" w:lineRule="auto"/>
        <w:ind w:firstLine="720"/>
        <w:rPr>
          <w:rFonts w:ascii="Calibri" w:eastAsia="MS ??" w:hAnsi="Calibri"/>
          <w:noProof/>
          <w:lang w:eastAsia="de-DE"/>
        </w:rPr>
      </w:pPr>
      <w:hyperlink w:anchor="_Toc478550123" w:history="1">
        <w:r w:rsidRPr="009C0B0C">
          <w:rPr>
            <w:rStyle w:val="Hyperlink"/>
            <w:rFonts w:cs="Arial"/>
            <w:noProof/>
          </w:rPr>
          <w:t>7. Die 7 wichtigsten Veränderungen in der ISO 9001</w:t>
        </w:r>
        <w:r w:rsidRPr="009C0B0C">
          <w:rPr>
            <w:noProof/>
            <w:webHidden/>
          </w:rPr>
          <w:tab/>
        </w:r>
      </w:hyperlink>
      <w:r>
        <w:t>18</w:t>
      </w:r>
    </w:p>
    <w:p w:rsidR="0076081A" w:rsidRPr="009C0B0C" w:rsidRDefault="0076081A" w:rsidP="00D517F6">
      <w:pPr>
        <w:pStyle w:val="TOC1"/>
        <w:tabs>
          <w:tab w:val="right" w:leader="dot" w:pos="9062"/>
        </w:tabs>
        <w:spacing w:line="360" w:lineRule="auto"/>
        <w:ind w:firstLine="720"/>
        <w:rPr>
          <w:rFonts w:ascii="Calibri" w:eastAsia="MS ??" w:hAnsi="Calibri"/>
          <w:noProof/>
          <w:lang w:eastAsia="de-DE"/>
        </w:rPr>
      </w:pPr>
      <w:hyperlink w:anchor="_Toc478550124" w:history="1">
        <w:r w:rsidRPr="009C0B0C">
          <w:rPr>
            <w:rStyle w:val="Hyperlink"/>
            <w:rFonts w:cs="Arial"/>
            <w:noProof/>
          </w:rPr>
          <w:t>8. Verschiedene Modelle und Ablauf des Zertifizierungsprozesses</w:t>
        </w:r>
        <w:r w:rsidRPr="009C0B0C">
          <w:rPr>
            <w:noProof/>
            <w:webHidden/>
          </w:rPr>
          <w:tab/>
        </w:r>
      </w:hyperlink>
      <w:r>
        <w:t>20</w:t>
      </w:r>
    </w:p>
    <w:p w:rsidR="0076081A" w:rsidRPr="009C0B0C" w:rsidRDefault="0076081A" w:rsidP="00D517F6">
      <w:pPr>
        <w:pStyle w:val="TOC1"/>
        <w:tabs>
          <w:tab w:val="right" w:leader="dot" w:pos="9062"/>
        </w:tabs>
        <w:spacing w:line="360" w:lineRule="auto"/>
        <w:ind w:firstLine="720"/>
        <w:rPr>
          <w:rFonts w:ascii="Calibri" w:eastAsia="MS ??" w:hAnsi="Calibri"/>
          <w:noProof/>
          <w:lang w:eastAsia="de-DE"/>
        </w:rPr>
      </w:pPr>
      <w:hyperlink w:anchor="_Toc478550125" w:history="1">
        <w:r w:rsidRPr="009C0B0C">
          <w:rPr>
            <w:rStyle w:val="Hyperlink"/>
            <w:rFonts w:cs="Arial"/>
            <w:noProof/>
          </w:rPr>
          <w:t>9. QM-Modelle in der Industrie (EFQM; KTQ)</w:t>
        </w:r>
        <w:r w:rsidRPr="009C0B0C">
          <w:rPr>
            <w:noProof/>
            <w:webHidden/>
          </w:rPr>
          <w:tab/>
        </w:r>
      </w:hyperlink>
      <w:r>
        <w:t>40</w:t>
      </w:r>
    </w:p>
    <w:p w:rsidR="0076081A" w:rsidRPr="009C0B0C" w:rsidRDefault="0076081A" w:rsidP="00D517F6">
      <w:pPr>
        <w:pStyle w:val="TOC1"/>
        <w:tabs>
          <w:tab w:val="right" w:leader="dot" w:pos="9062"/>
        </w:tabs>
        <w:spacing w:line="360" w:lineRule="auto"/>
        <w:ind w:firstLine="720"/>
        <w:rPr>
          <w:rFonts w:ascii="Calibri" w:eastAsia="MS ??" w:hAnsi="Calibri"/>
          <w:noProof/>
          <w:lang w:eastAsia="de-DE"/>
        </w:rPr>
      </w:pPr>
      <w:hyperlink w:anchor="_Toc478550126" w:history="1">
        <w:r w:rsidRPr="009C0B0C">
          <w:rPr>
            <w:rStyle w:val="Hyperlink"/>
            <w:rFonts w:cs="Arial"/>
            <w:noProof/>
          </w:rPr>
          <w:t>10. Zertifizierungsstellen</w:t>
        </w:r>
        <w:r w:rsidRPr="009C0B0C">
          <w:rPr>
            <w:noProof/>
            <w:webHidden/>
          </w:rPr>
          <w:tab/>
        </w:r>
      </w:hyperlink>
      <w:r>
        <w:t>46</w:t>
      </w:r>
    </w:p>
    <w:p w:rsidR="0076081A" w:rsidRPr="009C0B0C" w:rsidRDefault="0076081A" w:rsidP="00D517F6">
      <w:pPr>
        <w:pStyle w:val="TOC1"/>
        <w:tabs>
          <w:tab w:val="right" w:leader="dot" w:pos="9062"/>
        </w:tabs>
        <w:spacing w:line="360" w:lineRule="auto"/>
        <w:ind w:firstLine="720"/>
        <w:rPr>
          <w:rFonts w:ascii="Calibri" w:eastAsia="MS ??" w:hAnsi="Calibri"/>
          <w:noProof/>
          <w:lang w:eastAsia="de-DE"/>
        </w:rPr>
      </w:pPr>
      <w:hyperlink w:anchor="_Toc478550127" w:history="1">
        <w:r w:rsidRPr="009C0B0C">
          <w:rPr>
            <w:rStyle w:val="Hyperlink"/>
            <w:rFonts w:cs="Arial"/>
            <w:noProof/>
          </w:rPr>
          <w:t>11. Qualitätsmanagement in der Arbeit mit behinderten Menschen</w:t>
        </w:r>
        <w:r w:rsidRPr="009C0B0C">
          <w:rPr>
            <w:noProof/>
            <w:webHidden/>
          </w:rPr>
          <w:tab/>
        </w:r>
      </w:hyperlink>
      <w:r>
        <w:t>47</w:t>
      </w:r>
    </w:p>
    <w:p w:rsidR="0076081A" w:rsidRPr="009C0B0C" w:rsidRDefault="0076081A" w:rsidP="00D517F6">
      <w:pPr>
        <w:pStyle w:val="TOC1"/>
        <w:tabs>
          <w:tab w:val="right" w:leader="dot" w:pos="9062"/>
        </w:tabs>
        <w:spacing w:line="360" w:lineRule="auto"/>
        <w:ind w:firstLine="720"/>
        <w:rPr>
          <w:rFonts w:ascii="Calibri" w:eastAsia="MS ??" w:hAnsi="Calibri"/>
          <w:noProof/>
          <w:lang w:eastAsia="de-DE"/>
        </w:rPr>
      </w:pPr>
      <w:hyperlink w:anchor="_Toc478550128" w:history="1">
        <w:r w:rsidRPr="009C0B0C">
          <w:rPr>
            <w:rStyle w:val="Hyperlink"/>
            <w:rFonts w:cs="Arial"/>
            <w:noProof/>
          </w:rPr>
          <w:t>12. Qualitätskriterien in der Arbeit mit behinderten Menschen</w:t>
        </w:r>
        <w:r w:rsidRPr="009C0B0C">
          <w:rPr>
            <w:noProof/>
            <w:webHidden/>
          </w:rPr>
          <w:tab/>
        </w:r>
      </w:hyperlink>
      <w:r>
        <w:t>50</w:t>
      </w:r>
    </w:p>
    <w:p w:rsidR="0076081A" w:rsidRPr="009C0B0C" w:rsidRDefault="0076081A" w:rsidP="00D517F6">
      <w:pPr>
        <w:pStyle w:val="TOC1"/>
        <w:tabs>
          <w:tab w:val="right" w:leader="dot" w:pos="9062"/>
        </w:tabs>
        <w:spacing w:line="360" w:lineRule="auto"/>
        <w:ind w:firstLine="720"/>
        <w:rPr>
          <w:rFonts w:ascii="Calibri" w:eastAsia="MS ??" w:hAnsi="Calibri"/>
          <w:noProof/>
          <w:lang w:eastAsia="de-DE"/>
        </w:rPr>
      </w:pPr>
      <w:hyperlink w:anchor="_Toc478550129" w:history="1">
        <w:r w:rsidRPr="009C0B0C">
          <w:rPr>
            <w:rStyle w:val="Hyperlink"/>
            <w:rFonts w:cs="Arial"/>
            <w:noProof/>
          </w:rPr>
          <w:t>13.Prozessorientierung und Management</w:t>
        </w:r>
        <w:r w:rsidRPr="009C0B0C">
          <w:rPr>
            <w:noProof/>
            <w:webHidden/>
          </w:rPr>
          <w:tab/>
        </w:r>
      </w:hyperlink>
      <w:r>
        <w:t>53</w:t>
      </w:r>
    </w:p>
    <w:p w:rsidR="0076081A" w:rsidRPr="009C0B0C" w:rsidRDefault="0076081A" w:rsidP="00D517F6">
      <w:pPr>
        <w:pStyle w:val="TOC1"/>
        <w:tabs>
          <w:tab w:val="right" w:leader="dot" w:pos="9062"/>
        </w:tabs>
        <w:spacing w:line="360" w:lineRule="auto"/>
        <w:ind w:firstLine="720"/>
        <w:rPr>
          <w:rFonts w:ascii="Calibri" w:eastAsia="MS ??" w:hAnsi="Calibri"/>
          <w:noProof/>
          <w:lang w:eastAsia="de-DE"/>
        </w:rPr>
      </w:pPr>
      <w:hyperlink w:anchor="_Toc478550130" w:history="1">
        <w:r w:rsidRPr="009C0B0C">
          <w:rPr>
            <w:rStyle w:val="Hyperlink"/>
            <w:rFonts w:cs="Arial"/>
            <w:noProof/>
          </w:rPr>
          <w:t>14. Plan Do Check Act</w:t>
        </w:r>
        <w:r w:rsidRPr="009C0B0C">
          <w:rPr>
            <w:noProof/>
            <w:webHidden/>
          </w:rPr>
          <w:tab/>
        </w:r>
      </w:hyperlink>
      <w:r>
        <w:t>55</w:t>
      </w:r>
    </w:p>
    <w:p w:rsidR="0076081A" w:rsidRPr="009C0B0C" w:rsidRDefault="0076081A" w:rsidP="00D517F6">
      <w:pPr>
        <w:pStyle w:val="TOC1"/>
        <w:tabs>
          <w:tab w:val="right" w:leader="dot" w:pos="9062"/>
        </w:tabs>
        <w:spacing w:line="360" w:lineRule="auto"/>
        <w:ind w:firstLine="720"/>
        <w:rPr>
          <w:rFonts w:ascii="Calibri" w:eastAsia="MS ??" w:hAnsi="Calibri"/>
          <w:noProof/>
          <w:lang w:eastAsia="de-DE"/>
        </w:rPr>
      </w:pPr>
      <w:hyperlink w:anchor="_Toc478550131" w:history="1">
        <w:r w:rsidRPr="009C0B0C">
          <w:rPr>
            <w:rStyle w:val="Hyperlink"/>
            <w:rFonts w:cs="Arial"/>
            <w:noProof/>
          </w:rPr>
          <w:t>15. Wer zertifiziert die Zertifizierer?</w:t>
        </w:r>
        <w:r w:rsidRPr="009C0B0C">
          <w:rPr>
            <w:noProof/>
            <w:webHidden/>
          </w:rPr>
          <w:tab/>
        </w:r>
      </w:hyperlink>
      <w:r>
        <w:t>58</w:t>
      </w:r>
    </w:p>
    <w:p w:rsidR="0076081A" w:rsidRPr="009C0B0C" w:rsidRDefault="0076081A" w:rsidP="00D517F6">
      <w:pPr>
        <w:pStyle w:val="TOC1"/>
        <w:tabs>
          <w:tab w:val="right" w:leader="dot" w:pos="9062"/>
        </w:tabs>
        <w:spacing w:line="360" w:lineRule="auto"/>
        <w:ind w:firstLine="720"/>
        <w:rPr>
          <w:rFonts w:ascii="Calibri" w:eastAsia="MS ??" w:hAnsi="Calibri"/>
          <w:noProof/>
          <w:lang w:eastAsia="de-DE"/>
        </w:rPr>
      </w:pPr>
      <w:hyperlink w:anchor="_Toc478550132" w:history="1">
        <w:r w:rsidRPr="009C0B0C">
          <w:rPr>
            <w:rStyle w:val="Hyperlink"/>
            <w:rFonts w:cs="Arial"/>
            <w:noProof/>
          </w:rPr>
          <w:t>16. Qualität ist was der Kunde will</w:t>
        </w:r>
        <w:r w:rsidRPr="009C0B0C">
          <w:rPr>
            <w:noProof/>
            <w:webHidden/>
          </w:rPr>
          <w:tab/>
        </w:r>
      </w:hyperlink>
      <w:r>
        <w:t>59</w:t>
      </w:r>
    </w:p>
    <w:p w:rsidR="0076081A" w:rsidRPr="009C0B0C" w:rsidRDefault="0076081A" w:rsidP="00D517F6">
      <w:pPr>
        <w:pStyle w:val="TOC1"/>
        <w:tabs>
          <w:tab w:val="right" w:leader="dot" w:pos="9062"/>
        </w:tabs>
        <w:spacing w:line="360" w:lineRule="auto"/>
        <w:ind w:firstLine="720"/>
        <w:rPr>
          <w:rFonts w:ascii="Calibri" w:eastAsia="MS ??" w:hAnsi="Calibri"/>
          <w:noProof/>
          <w:lang w:eastAsia="de-DE"/>
        </w:rPr>
      </w:pPr>
      <w:hyperlink w:anchor="_Toc478550133" w:history="1">
        <w:r w:rsidRPr="009C0B0C">
          <w:rPr>
            <w:rStyle w:val="Hyperlink"/>
            <w:rFonts w:cs="Arial"/>
            <w:noProof/>
          </w:rPr>
          <w:t>17. Übertragung des QMS in der Heilerziehungspflege</w:t>
        </w:r>
        <w:r w:rsidRPr="009C0B0C">
          <w:rPr>
            <w:noProof/>
            <w:webHidden/>
          </w:rPr>
          <w:tab/>
        </w:r>
      </w:hyperlink>
      <w:r>
        <w:t>60</w:t>
      </w:r>
    </w:p>
    <w:p w:rsidR="0076081A" w:rsidRPr="009C0B0C" w:rsidRDefault="0076081A" w:rsidP="00D517F6">
      <w:pPr>
        <w:pStyle w:val="TOC1"/>
        <w:tabs>
          <w:tab w:val="right" w:leader="dot" w:pos="9062"/>
        </w:tabs>
        <w:spacing w:line="360" w:lineRule="auto"/>
        <w:ind w:firstLine="720"/>
        <w:rPr>
          <w:rFonts w:ascii="Calibri" w:eastAsia="MS ??" w:hAnsi="Calibri"/>
          <w:noProof/>
          <w:lang w:eastAsia="de-DE"/>
        </w:rPr>
      </w:pPr>
      <w:hyperlink w:anchor="_Toc478550134" w:history="1">
        <w:r w:rsidRPr="009C0B0C">
          <w:rPr>
            <w:rStyle w:val="Hyperlink"/>
            <w:rFonts w:cs="Arial"/>
            <w:noProof/>
          </w:rPr>
          <w:t>18. Kritik am Qualitätsmanagement</w:t>
        </w:r>
        <w:r w:rsidRPr="009C0B0C">
          <w:rPr>
            <w:noProof/>
            <w:webHidden/>
          </w:rPr>
          <w:tab/>
        </w:r>
      </w:hyperlink>
      <w:r>
        <w:t>61</w:t>
      </w:r>
    </w:p>
    <w:p w:rsidR="0076081A" w:rsidRPr="009C0B0C" w:rsidRDefault="0076081A" w:rsidP="00D517F6">
      <w:pPr>
        <w:pStyle w:val="TOC1"/>
        <w:tabs>
          <w:tab w:val="right" w:leader="dot" w:pos="9062"/>
        </w:tabs>
        <w:spacing w:line="360" w:lineRule="auto"/>
        <w:ind w:firstLine="720"/>
        <w:rPr>
          <w:rFonts w:ascii="Calibri" w:eastAsia="MS ??" w:hAnsi="Calibri"/>
          <w:noProof/>
          <w:lang w:eastAsia="de-DE"/>
        </w:rPr>
      </w:pPr>
      <w:hyperlink w:anchor="_Toc478550135" w:history="1">
        <w:r w:rsidRPr="009C0B0C">
          <w:rPr>
            <w:rStyle w:val="Hyperlink"/>
            <w:rFonts w:cs="Arial"/>
            <w:noProof/>
          </w:rPr>
          <w:t xml:space="preserve">19. </w:t>
        </w:r>
        <w:r>
          <w:rPr>
            <w:rStyle w:val="Hyperlink"/>
            <w:rFonts w:cs="Arial"/>
            <w:noProof/>
          </w:rPr>
          <w:t xml:space="preserve">Weitere </w:t>
        </w:r>
        <w:r w:rsidRPr="009C0B0C">
          <w:rPr>
            <w:rStyle w:val="Hyperlink"/>
            <w:rFonts w:cs="Arial"/>
            <w:noProof/>
          </w:rPr>
          <w:t xml:space="preserve">Entwicklung </w:t>
        </w:r>
        <w:r>
          <w:rPr>
            <w:rStyle w:val="Hyperlink"/>
            <w:rFonts w:cs="Arial"/>
            <w:noProof/>
          </w:rPr>
          <w:t xml:space="preserve">sea </w:t>
        </w:r>
        <w:r w:rsidRPr="009C0B0C">
          <w:rPr>
            <w:rStyle w:val="Hyperlink"/>
            <w:rFonts w:cs="Arial"/>
            <w:noProof/>
          </w:rPr>
          <w:t>QMS</w:t>
        </w:r>
        <w:r w:rsidRPr="009C0B0C">
          <w:rPr>
            <w:noProof/>
            <w:webHidden/>
          </w:rPr>
          <w:tab/>
        </w:r>
      </w:hyperlink>
      <w:r>
        <w:t>63</w:t>
      </w:r>
    </w:p>
    <w:p w:rsidR="0076081A" w:rsidRPr="009C0B0C" w:rsidRDefault="0076081A" w:rsidP="00D517F6">
      <w:pPr>
        <w:spacing w:line="360" w:lineRule="auto"/>
        <w:ind w:firstLine="720"/>
      </w:pPr>
      <w:r w:rsidRPr="009C0B0C">
        <w:fldChar w:fldCharType="end"/>
      </w:r>
    </w:p>
    <w:p w:rsidR="0076081A" w:rsidRDefault="0076081A" w:rsidP="00D517F6">
      <w:pPr>
        <w:ind w:firstLine="720"/>
        <w:rPr>
          <w:b/>
          <w:bCs/>
          <w:sz w:val="28"/>
          <w:szCs w:val="28"/>
          <w:u w:val="single"/>
        </w:rPr>
      </w:pPr>
    </w:p>
    <w:p w:rsidR="0076081A" w:rsidRDefault="0076081A" w:rsidP="00D517F6">
      <w:pPr>
        <w:ind w:firstLine="720"/>
        <w:rPr>
          <w:b/>
          <w:bCs/>
          <w:sz w:val="28"/>
          <w:szCs w:val="28"/>
          <w:u w:val="single"/>
        </w:rPr>
      </w:pPr>
    </w:p>
    <w:p w:rsidR="0076081A" w:rsidRDefault="0076081A" w:rsidP="00D517F6">
      <w:pPr>
        <w:ind w:firstLine="720"/>
        <w:rPr>
          <w:b/>
          <w:bCs/>
          <w:sz w:val="28"/>
          <w:szCs w:val="28"/>
          <w:u w:val="single"/>
        </w:rPr>
      </w:pPr>
    </w:p>
    <w:p w:rsidR="0076081A" w:rsidRDefault="0076081A" w:rsidP="00D517F6">
      <w:pPr>
        <w:ind w:left="0" w:firstLine="720"/>
        <w:rPr>
          <w:b/>
          <w:bCs/>
          <w:sz w:val="28"/>
          <w:szCs w:val="28"/>
          <w:u w:val="single"/>
        </w:rPr>
      </w:pPr>
    </w:p>
    <w:p w:rsidR="0076081A" w:rsidRPr="00031652" w:rsidRDefault="0076081A" w:rsidP="006652A0">
      <w:pPr>
        <w:pStyle w:val="Heading1"/>
        <w:ind w:firstLine="567"/>
      </w:pPr>
      <w:bookmarkStart w:id="17" w:name="_Toc478550117"/>
      <w:r w:rsidRPr="00031652">
        <w:t>1. Vorwort</w:t>
      </w:r>
      <w:bookmarkEnd w:id="17"/>
      <w:r w:rsidRPr="00031652">
        <w:t xml:space="preserve"> </w:t>
      </w:r>
    </w:p>
    <w:p w:rsidR="0076081A" w:rsidRPr="0064390E" w:rsidRDefault="0076081A" w:rsidP="00383FCF">
      <w:pPr>
        <w:pStyle w:val="Default"/>
        <w:spacing w:line="360" w:lineRule="auto"/>
        <w:ind w:left="567" w:right="567"/>
        <w:jc w:val="both"/>
        <w:rPr>
          <w:sz w:val="22"/>
          <w:szCs w:val="22"/>
        </w:rPr>
      </w:pPr>
      <w:r w:rsidRPr="0064390E">
        <w:rPr>
          <w:sz w:val="22"/>
          <w:szCs w:val="22"/>
        </w:rPr>
        <w:t xml:space="preserve">In Absprache mit der Klasse HP 1i der Fachschule für Heilerziehungspflege und auf Anregung des Fachlehrers entstand der Wunsch, ein eigenes „Kurs-Buch Qualitätsmanagement“ im Fach „Organisatorisch- technologischer Bereich“ (OTB) zu erstellen. </w:t>
      </w:r>
    </w:p>
    <w:p w:rsidR="0076081A" w:rsidRPr="0064390E" w:rsidRDefault="0076081A" w:rsidP="001C6E23">
      <w:pPr>
        <w:pStyle w:val="Default"/>
        <w:spacing w:line="360" w:lineRule="auto"/>
        <w:ind w:left="567" w:right="567"/>
        <w:jc w:val="both"/>
        <w:rPr>
          <w:sz w:val="22"/>
          <w:szCs w:val="22"/>
        </w:rPr>
      </w:pPr>
    </w:p>
    <w:p w:rsidR="0076081A" w:rsidRPr="0064390E" w:rsidRDefault="0076081A" w:rsidP="006B2162">
      <w:pPr>
        <w:pStyle w:val="Default"/>
        <w:spacing w:line="360" w:lineRule="auto"/>
        <w:ind w:left="567" w:right="567"/>
        <w:jc w:val="both"/>
        <w:rPr>
          <w:sz w:val="22"/>
          <w:szCs w:val="22"/>
        </w:rPr>
      </w:pPr>
      <w:r w:rsidRPr="0064390E">
        <w:rPr>
          <w:sz w:val="22"/>
          <w:szCs w:val="22"/>
        </w:rPr>
        <w:t>Diese Notwendigkeit ergab sich auch daraus, dass es bisher fast keine adäquaten Lehr-Publikationen für den HEP Bereich gibt, die die speziellen Belange von Studierenden der Fachschule angemessen berücksichtigen.</w:t>
      </w:r>
    </w:p>
    <w:p w:rsidR="0076081A" w:rsidRPr="0064390E" w:rsidRDefault="0076081A" w:rsidP="001C6E23">
      <w:pPr>
        <w:pStyle w:val="Default"/>
        <w:spacing w:line="360" w:lineRule="auto"/>
        <w:ind w:left="567" w:right="567"/>
        <w:jc w:val="both"/>
        <w:rPr>
          <w:sz w:val="22"/>
          <w:szCs w:val="22"/>
        </w:rPr>
      </w:pPr>
    </w:p>
    <w:p w:rsidR="0076081A" w:rsidRPr="0064390E" w:rsidRDefault="0076081A" w:rsidP="006B2162">
      <w:pPr>
        <w:pStyle w:val="Default"/>
        <w:spacing w:line="360" w:lineRule="auto"/>
        <w:ind w:left="567" w:right="567"/>
        <w:jc w:val="both"/>
        <w:rPr>
          <w:sz w:val="22"/>
          <w:szCs w:val="22"/>
        </w:rPr>
      </w:pPr>
      <w:r w:rsidRPr="0064390E">
        <w:rPr>
          <w:sz w:val="22"/>
          <w:szCs w:val="22"/>
        </w:rPr>
        <w:t xml:space="preserve">Nach Lehrplan OTB erfordert die Diversifizierung der Leistungsangebote für Menschen mit Behinderung und die damit verbundenen Anforderungen an die Heilerziehungspflegerinnen und Heilerziehungspfleger umfassende </w:t>
      </w:r>
      <w:r w:rsidRPr="0064390E">
        <w:rPr>
          <w:i/>
          <w:iCs/>
          <w:sz w:val="22"/>
          <w:szCs w:val="22"/>
        </w:rPr>
        <w:t xml:space="preserve">Kenntnisse </w:t>
      </w:r>
      <w:r w:rsidRPr="0064390E">
        <w:rPr>
          <w:sz w:val="22"/>
          <w:szCs w:val="22"/>
        </w:rPr>
        <w:t>sowie Anwendungskompetenzen im organisatorisch-technologischen Bereich.</w:t>
      </w:r>
    </w:p>
    <w:p w:rsidR="0076081A" w:rsidRPr="0064390E" w:rsidRDefault="0076081A" w:rsidP="001C6E23">
      <w:pPr>
        <w:pStyle w:val="Default"/>
        <w:spacing w:line="360" w:lineRule="auto"/>
        <w:ind w:left="567" w:right="567"/>
        <w:jc w:val="both"/>
        <w:rPr>
          <w:sz w:val="22"/>
          <w:szCs w:val="22"/>
        </w:rPr>
      </w:pPr>
    </w:p>
    <w:p w:rsidR="0076081A" w:rsidRPr="0064390E" w:rsidRDefault="0076081A" w:rsidP="006B2162">
      <w:pPr>
        <w:pStyle w:val="Default"/>
        <w:spacing w:line="360" w:lineRule="auto"/>
        <w:ind w:left="567" w:right="567"/>
        <w:jc w:val="both"/>
        <w:rPr>
          <w:sz w:val="22"/>
          <w:szCs w:val="22"/>
        </w:rPr>
      </w:pPr>
      <w:r w:rsidRPr="0064390E">
        <w:rPr>
          <w:sz w:val="22"/>
          <w:szCs w:val="22"/>
        </w:rPr>
        <w:t>Durch diese</w:t>
      </w:r>
      <w:r>
        <w:rPr>
          <w:sz w:val="22"/>
          <w:szCs w:val="22"/>
        </w:rPr>
        <w:t>s</w:t>
      </w:r>
      <w:r w:rsidRPr="0064390E">
        <w:rPr>
          <w:sz w:val="22"/>
          <w:szCs w:val="22"/>
        </w:rPr>
        <w:t xml:space="preserve"> Buch wird versucht, den Anforderungen an das „Fach“ </w:t>
      </w:r>
      <w:r>
        <w:rPr>
          <w:sz w:val="22"/>
          <w:szCs w:val="22"/>
        </w:rPr>
        <w:t xml:space="preserve">und den Richtlinien des Ministeriums </w:t>
      </w:r>
      <w:r w:rsidRPr="0064390E">
        <w:rPr>
          <w:sz w:val="22"/>
          <w:szCs w:val="22"/>
        </w:rPr>
        <w:t xml:space="preserve">gerecht zu werden. </w:t>
      </w:r>
    </w:p>
    <w:p w:rsidR="0076081A" w:rsidRPr="0064390E" w:rsidRDefault="0076081A" w:rsidP="001C6E23">
      <w:pPr>
        <w:pStyle w:val="Default"/>
        <w:spacing w:line="360" w:lineRule="auto"/>
        <w:ind w:left="567" w:right="567"/>
        <w:jc w:val="both"/>
        <w:rPr>
          <w:sz w:val="22"/>
          <w:szCs w:val="22"/>
        </w:rPr>
      </w:pPr>
    </w:p>
    <w:p w:rsidR="0076081A" w:rsidRPr="0064390E" w:rsidRDefault="0076081A" w:rsidP="006B2162">
      <w:pPr>
        <w:pStyle w:val="Default"/>
        <w:spacing w:line="360" w:lineRule="auto"/>
        <w:ind w:left="567" w:right="567"/>
        <w:jc w:val="both"/>
        <w:rPr>
          <w:b/>
          <w:bCs/>
          <w:sz w:val="22"/>
          <w:szCs w:val="22"/>
          <w:u w:val="single"/>
        </w:rPr>
      </w:pPr>
      <w:r w:rsidRPr="0064390E">
        <w:rPr>
          <w:sz w:val="22"/>
          <w:szCs w:val="22"/>
        </w:rPr>
        <w:t xml:space="preserve">Das Kurs-Buch wurde von Studierenden für Studierende erarbeitet und ist nur für </w:t>
      </w:r>
      <w:r w:rsidRPr="0064390E">
        <w:rPr>
          <w:b/>
          <w:bCs/>
          <w:sz w:val="22"/>
          <w:szCs w:val="22"/>
          <w:u w:val="single"/>
        </w:rPr>
        <w:t>interne Unterrichtszwecke und zur Erprobung gedacht.</w:t>
      </w:r>
    </w:p>
    <w:p w:rsidR="0076081A" w:rsidRPr="0064390E" w:rsidRDefault="0076081A" w:rsidP="006B2162">
      <w:pPr>
        <w:pStyle w:val="Default"/>
        <w:spacing w:line="360" w:lineRule="auto"/>
        <w:ind w:left="567" w:right="567"/>
        <w:jc w:val="both"/>
        <w:rPr>
          <w:sz w:val="22"/>
          <w:szCs w:val="22"/>
          <w:u w:val="single"/>
        </w:rPr>
      </w:pPr>
    </w:p>
    <w:p w:rsidR="0076081A" w:rsidRPr="0064390E" w:rsidRDefault="0076081A" w:rsidP="006B2162">
      <w:pPr>
        <w:pStyle w:val="Default"/>
        <w:spacing w:line="360" w:lineRule="auto"/>
        <w:ind w:left="567" w:right="567"/>
        <w:jc w:val="both"/>
        <w:rPr>
          <w:sz w:val="22"/>
          <w:szCs w:val="22"/>
        </w:rPr>
      </w:pPr>
      <w:r w:rsidRPr="0064390E">
        <w:rPr>
          <w:sz w:val="22"/>
          <w:szCs w:val="22"/>
        </w:rPr>
        <w:t xml:space="preserve">Das gleichzeitige Einüben von Textverarbeitungstechniken und das Recherchieren im Internet sowie die grafische Gestaltung standen dabei mit im Vordergrund. </w:t>
      </w:r>
    </w:p>
    <w:p w:rsidR="0076081A" w:rsidRDefault="0076081A" w:rsidP="006B2162">
      <w:pPr>
        <w:pStyle w:val="Default"/>
        <w:spacing w:line="360" w:lineRule="auto"/>
        <w:ind w:left="567" w:right="567"/>
        <w:jc w:val="both"/>
        <w:rPr>
          <w:sz w:val="22"/>
          <w:szCs w:val="22"/>
        </w:rPr>
      </w:pPr>
      <w:r w:rsidRPr="0064390E">
        <w:rPr>
          <w:sz w:val="22"/>
          <w:szCs w:val="22"/>
        </w:rPr>
        <w:t xml:space="preserve">Anstelle der sonst üblichen Zitationen wurden ausnahmsweise „links“ akzeptiert. </w:t>
      </w:r>
    </w:p>
    <w:p w:rsidR="0076081A" w:rsidRPr="0064390E" w:rsidRDefault="0076081A" w:rsidP="006B2162">
      <w:pPr>
        <w:pStyle w:val="Default"/>
        <w:spacing w:line="360" w:lineRule="auto"/>
        <w:ind w:left="567" w:right="567"/>
        <w:jc w:val="both"/>
        <w:rPr>
          <w:sz w:val="22"/>
          <w:szCs w:val="22"/>
        </w:rPr>
      </w:pPr>
    </w:p>
    <w:p w:rsidR="0076081A" w:rsidRPr="0064390E" w:rsidRDefault="0076081A" w:rsidP="006B2162">
      <w:pPr>
        <w:pStyle w:val="Default"/>
        <w:spacing w:line="360" w:lineRule="auto"/>
        <w:ind w:left="567" w:right="567"/>
        <w:jc w:val="both"/>
        <w:rPr>
          <w:sz w:val="22"/>
          <w:szCs w:val="22"/>
        </w:rPr>
      </w:pPr>
      <w:r w:rsidRPr="0064390E">
        <w:rPr>
          <w:sz w:val="22"/>
          <w:szCs w:val="22"/>
        </w:rPr>
        <w:t xml:space="preserve">Dank gilt allen Studierenden der Klasse HP 1 i, besonders aber der „Mastergruppe“, (Daria Dransfeld, Franziska Nübold) bei der die diversen Themenbereiche der verschiedenen Arbeitsgruppen gesammelt und EDV-technisch aufbereitet wurden. </w:t>
      </w:r>
    </w:p>
    <w:p w:rsidR="0076081A" w:rsidRPr="0064390E" w:rsidRDefault="0076081A" w:rsidP="001C6E23">
      <w:pPr>
        <w:pStyle w:val="Default"/>
        <w:spacing w:line="360" w:lineRule="auto"/>
        <w:ind w:left="567" w:right="567"/>
        <w:jc w:val="both"/>
        <w:rPr>
          <w:sz w:val="22"/>
          <w:szCs w:val="22"/>
        </w:rPr>
      </w:pPr>
    </w:p>
    <w:p w:rsidR="0076081A" w:rsidRPr="0064390E" w:rsidRDefault="0076081A" w:rsidP="006B2162">
      <w:pPr>
        <w:pStyle w:val="Default"/>
        <w:spacing w:line="360" w:lineRule="auto"/>
        <w:ind w:left="567" w:right="567"/>
        <w:jc w:val="both"/>
        <w:rPr>
          <w:sz w:val="22"/>
          <w:szCs w:val="22"/>
        </w:rPr>
      </w:pPr>
      <w:r w:rsidRPr="0064390E">
        <w:rPr>
          <w:sz w:val="22"/>
          <w:szCs w:val="22"/>
        </w:rPr>
        <w:t>In nachfolgenden Referatspräsentationen zu den einzelnen Themenbereichen vertiefen die Studierenden das Wissen ihrer Gruppenarbeiten und setzen sich so mit ihrem jeweili</w:t>
      </w:r>
      <w:r>
        <w:rPr>
          <w:sz w:val="22"/>
          <w:szCs w:val="22"/>
        </w:rPr>
        <w:t>gen Lernstoff aktiv auseinander und tragen das erlernte Wissen in ihre Einrichtungen. (Praxistransfer)</w:t>
      </w:r>
    </w:p>
    <w:p w:rsidR="0076081A" w:rsidRDefault="0076081A" w:rsidP="006B2162">
      <w:pPr>
        <w:pStyle w:val="Default"/>
        <w:spacing w:line="360" w:lineRule="auto"/>
        <w:ind w:left="567" w:right="567"/>
        <w:jc w:val="both"/>
        <w:rPr>
          <w:sz w:val="22"/>
          <w:szCs w:val="22"/>
        </w:rPr>
      </w:pPr>
    </w:p>
    <w:p w:rsidR="0076081A" w:rsidRDefault="0076081A" w:rsidP="006B2162">
      <w:pPr>
        <w:pStyle w:val="Default"/>
        <w:spacing w:line="360" w:lineRule="auto"/>
        <w:ind w:left="567" w:right="567"/>
        <w:jc w:val="both"/>
        <w:rPr>
          <w:sz w:val="22"/>
          <w:szCs w:val="22"/>
        </w:rPr>
      </w:pPr>
      <w:bookmarkStart w:id="18" w:name="_GoBack"/>
      <w:bookmarkEnd w:id="18"/>
      <w:r>
        <w:rPr>
          <w:sz w:val="22"/>
          <w:szCs w:val="22"/>
        </w:rPr>
        <w:t>Olsberg im März 2017</w:t>
      </w:r>
    </w:p>
    <w:p w:rsidR="0076081A" w:rsidRPr="0064390E" w:rsidRDefault="0076081A" w:rsidP="006B2162">
      <w:pPr>
        <w:pStyle w:val="Default"/>
        <w:spacing w:line="360" w:lineRule="auto"/>
        <w:ind w:left="567" w:right="567"/>
        <w:jc w:val="both"/>
        <w:rPr>
          <w:sz w:val="22"/>
          <w:szCs w:val="22"/>
        </w:rPr>
      </w:pPr>
    </w:p>
    <w:p w:rsidR="0076081A" w:rsidRPr="0064390E" w:rsidRDefault="0076081A" w:rsidP="006B2162">
      <w:pPr>
        <w:pStyle w:val="Default"/>
        <w:spacing w:line="360" w:lineRule="auto"/>
        <w:ind w:left="567" w:right="567"/>
        <w:jc w:val="both"/>
        <w:rPr>
          <w:sz w:val="22"/>
          <w:szCs w:val="22"/>
        </w:rPr>
      </w:pPr>
      <w:r>
        <w:rPr>
          <w:sz w:val="22"/>
          <w:szCs w:val="22"/>
        </w:rPr>
        <w:t>Raimund Schleich</w:t>
      </w:r>
    </w:p>
    <w:p w:rsidR="0076081A" w:rsidRDefault="0076081A" w:rsidP="006463F9">
      <w:pPr>
        <w:pStyle w:val="Default"/>
        <w:spacing w:line="360" w:lineRule="auto"/>
        <w:ind w:left="567" w:right="567"/>
        <w:jc w:val="both"/>
        <w:rPr>
          <w:sz w:val="22"/>
          <w:szCs w:val="22"/>
        </w:rPr>
      </w:pPr>
      <w:r w:rsidRPr="0064390E">
        <w:rPr>
          <w:sz w:val="22"/>
          <w:szCs w:val="22"/>
        </w:rPr>
        <w:t xml:space="preserve">(Fachlehrer </w:t>
      </w:r>
      <w:r>
        <w:rPr>
          <w:sz w:val="22"/>
          <w:szCs w:val="22"/>
        </w:rPr>
        <w:t xml:space="preserve">TPH, </w:t>
      </w:r>
      <w:r w:rsidRPr="0064390E">
        <w:rPr>
          <w:sz w:val="22"/>
          <w:szCs w:val="22"/>
        </w:rPr>
        <w:t>OTB)</w:t>
      </w:r>
    </w:p>
    <w:p w:rsidR="0076081A" w:rsidRPr="00CB2EFC" w:rsidRDefault="0076081A" w:rsidP="00CB2EFC">
      <w:pPr>
        <w:pStyle w:val="Heading1"/>
        <w:ind w:firstLine="567"/>
      </w:pPr>
      <w:r>
        <w:rPr>
          <w:noProof/>
          <w:lang w:eastAsia="de-DE"/>
        </w:rPr>
        <w:pict>
          <v:shapetype id="_x0000_t202" coordsize="21600,21600" o:spt="202" path="m,l,21600r21600,l21600,xe">
            <v:stroke joinstyle="miter"/>
            <v:path gradientshapeok="t" o:connecttype="rect"/>
          </v:shapetype>
          <v:shape id="Textfeld 16" o:spid="_x0000_s1033" type="#_x0000_t202" style="position:absolute;left:0;text-align:left;margin-left:324pt;margin-top:-35.95pt;width:177.2pt;height:27pt;z-index:251653632;visibility:visible;mso-position-horizontal-relative:margin" filled="f" stroked="f">
            <v:textbox>
              <w:txbxContent>
                <w:p w:rsidR="0076081A" w:rsidRPr="00DF5F14" w:rsidRDefault="0076081A">
                  <w:pPr>
                    <w:ind w:left="0"/>
                    <w:rPr>
                      <w:sz w:val="22"/>
                      <w:szCs w:val="22"/>
                    </w:rPr>
                  </w:pPr>
                  <w:r w:rsidRPr="00DF5F14">
                    <w:rPr>
                      <w:b/>
                      <w:bCs/>
                      <w:sz w:val="22"/>
                      <w:szCs w:val="22"/>
                    </w:rPr>
                    <w:t>Britta Moors, Monika Conze</w:t>
                  </w:r>
                </w:p>
              </w:txbxContent>
            </v:textbox>
            <w10:wrap type="square" anchorx="margin"/>
          </v:shape>
        </w:pict>
      </w:r>
      <w:r w:rsidRPr="00CB2EFC">
        <w:t>2. Was ist Qualitätsmanagement?</w:t>
      </w:r>
      <w:bookmarkEnd w:id="0"/>
      <w:r w:rsidRPr="00CB2EFC">
        <w:t xml:space="preserve"> </w:t>
      </w:r>
    </w:p>
    <w:p w:rsidR="0076081A" w:rsidRPr="00055C14" w:rsidRDefault="0076081A" w:rsidP="00055C14">
      <w:pPr>
        <w:spacing w:line="360" w:lineRule="auto"/>
        <w:ind w:right="567"/>
        <w:jc w:val="both"/>
      </w:pPr>
    </w:p>
    <w:p w:rsidR="0076081A" w:rsidRPr="00055C14" w:rsidRDefault="0076081A" w:rsidP="00055C14">
      <w:pPr>
        <w:spacing w:line="360" w:lineRule="auto"/>
        <w:ind w:right="567"/>
        <w:jc w:val="both"/>
      </w:pPr>
      <w:r w:rsidRPr="00055C14">
        <w:t xml:space="preserve">Was ist Qualitätsmanagement? Um diese Frage zu beantworten zu können, müssen wir uns erst der Frage widmen, Was ist Qualität? Qualität umschreibt die Beschaffenheit eines Produktes oder einer Dienstleistung. Auch Qualität steht im Wandel der Zeit, so dass sich das Verständnis von Qualität und somit auch die Anforderungen von Kunden an die Qualität von Produkten und Dienstleistungen ändern. Die Anforderungen der Kunden steigen stetig und durch eine Homogenisierung des Marktes und der Vergleichbarkeit durch das Internet ist für Unternehmen schwieriger geworden, Kunden zu gewinnen und zu binden. </w:t>
      </w:r>
    </w:p>
    <w:p w:rsidR="0076081A" w:rsidRPr="00055C14" w:rsidRDefault="0076081A" w:rsidP="00055C14">
      <w:pPr>
        <w:spacing w:line="360" w:lineRule="auto"/>
        <w:ind w:right="567"/>
        <w:jc w:val="both"/>
      </w:pPr>
      <w:r w:rsidRPr="00055C14">
        <w:t xml:space="preserve">Nachdem wir den Begriff „Qualität“ geklärt haben, fällt die Definition von Qualitätsmanagement nicht mehr schwer. Qualitätsmanagement bedeutet die Planung, Lenkung, Kontrolle und Verbesserung von Prozessen und Abläufen mit dem Ziel, eine bestimmte Qualität des Produktes oder der Dienstleistung zu erzielen. Dies muss aber nicht immer die bestmögliche Qualität sein. </w:t>
      </w:r>
    </w:p>
    <w:p w:rsidR="0076081A" w:rsidRPr="00055C14" w:rsidRDefault="0076081A" w:rsidP="00055C14">
      <w:pPr>
        <w:spacing w:line="360" w:lineRule="auto"/>
        <w:ind w:right="567"/>
        <w:jc w:val="both"/>
      </w:pPr>
      <w:r w:rsidRPr="00055C14">
        <w:t xml:space="preserve">Qualitätsmanagement ist das älteste Managementsystem und begann im Zuge der Industrialisierung, als es nicht mehr ausreichte nur die Qualität des Endproduktes zu prüfen, sondern im Vorwege bei den verschiedenen Produktionsschritten schon sicherzustellen, welches Endergebnis man erreichen wollte. In den vergangen Jahren wurde Qualitätsmanagement dann immer weiterentwickelt und zahlreiche Werkzeuge geschaffen, die den kontinuierlichen Verbesserungsprozess unterstützen. </w:t>
      </w:r>
      <w:r w:rsidRPr="00055C14">
        <w:rPr>
          <w:rStyle w:val="FootnoteReference"/>
          <w:rFonts w:cs="Arial"/>
        </w:rPr>
        <w:footnoteReference w:id="1"/>
      </w:r>
    </w:p>
    <w:p w:rsidR="0076081A" w:rsidRPr="00055C14" w:rsidRDefault="0076081A" w:rsidP="00055C14">
      <w:pPr>
        <w:spacing w:line="360" w:lineRule="auto"/>
        <w:ind w:right="567"/>
        <w:jc w:val="both"/>
      </w:pPr>
    </w:p>
    <w:p w:rsidR="0076081A" w:rsidRPr="00055C14" w:rsidRDefault="0076081A" w:rsidP="00055C14">
      <w:pPr>
        <w:spacing w:line="360" w:lineRule="auto"/>
        <w:ind w:right="567"/>
        <w:jc w:val="both"/>
      </w:pPr>
      <w:r w:rsidRPr="00055C14">
        <w:t xml:space="preserve">Das Qualitätsmanagement umfasst also alle Tätigkeiten und Zielsetzungen zur Sicherung der Produkt- und Prozessqualität. Zu berücksichtigen sind hierbei die Aspekte der Wirtschaftlichkeit, Gesetzgebung, Umwelt und Forderungen des Kunden. </w:t>
      </w:r>
    </w:p>
    <w:p w:rsidR="0076081A" w:rsidRDefault="0076081A" w:rsidP="00055C14">
      <w:pPr>
        <w:spacing w:line="360" w:lineRule="auto"/>
        <w:ind w:right="567"/>
        <w:jc w:val="both"/>
      </w:pPr>
    </w:p>
    <w:p w:rsidR="0076081A" w:rsidRDefault="0076081A" w:rsidP="00055C14">
      <w:pPr>
        <w:spacing w:line="360" w:lineRule="auto"/>
        <w:ind w:right="567"/>
        <w:jc w:val="both"/>
      </w:pPr>
    </w:p>
    <w:p w:rsidR="0076081A" w:rsidRPr="00055C14" w:rsidRDefault="0076081A" w:rsidP="00055C14">
      <w:pPr>
        <w:spacing w:line="360" w:lineRule="auto"/>
        <w:ind w:right="567"/>
        <w:jc w:val="both"/>
      </w:pPr>
    </w:p>
    <w:p w:rsidR="0076081A" w:rsidRPr="00055C14" w:rsidRDefault="0076081A" w:rsidP="00055C14">
      <w:pPr>
        <w:spacing w:line="360" w:lineRule="auto"/>
        <w:ind w:right="567"/>
        <w:jc w:val="both"/>
      </w:pPr>
      <w:r w:rsidRPr="00055C14">
        <w:t xml:space="preserve">Aufgaben des Qualitätsmanagements sind: </w:t>
      </w:r>
    </w:p>
    <w:p w:rsidR="0076081A" w:rsidRPr="00055C14" w:rsidRDefault="0076081A" w:rsidP="00D517F6">
      <w:pPr>
        <w:numPr>
          <w:ilvl w:val="0"/>
          <w:numId w:val="12"/>
        </w:numPr>
        <w:spacing w:line="360" w:lineRule="auto"/>
        <w:ind w:left="567" w:right="567" w:hanging="27"/>
        <w:contextualSpacing/>
        <w:jc w:val="both"/>
      </w:pPr>
      <w:r w:rsidRPr="00055C14">
        <w:t xml:space="preserve">Qualitätsplanung </w:t>
      </w:r>
    </w:p>
    <w:p w:rsidR="0076081A" w:rsidRPr="00055C14" w:rsidRDefault="0076081A" w:rsidP="00D517F6">
      <w:pPr>
        <w:numPr>
          <w:ilvl w:val="0"/>
          <w:numId w:val="12"/>
        </w:numPr>
        <w:spacing w:line="360" w:lineRule="auto"/>
        <w:ind w:left="567" w:right="567" w:hanging="27"/>
        <w:contextualSpacing/>
        <w:jc w:val="both"/>
      </w:pPr>
      <w:r w:rsidRPr="00055C14">
        <w:t>Qualitätslenkung</w:t>
      </w:r>
    </w:p>
    <w:p w:rsidR="0076081A" w:rsidRPr="00055C14" w:rsidRDefault="0076081A" w:rsidP="00D517F6">
      <w:pPr>
        <w:numPr>
          <w:ilvl w:val="0"/>
          <w:numId w:val="12"/>
        </w:numPr>
        <w:spacing w:line="360" w:lineRule="auto"/>
        <w:ind w:left="567" w:right="567" w:hanging="27"/>
        <w:contextualSpacing/>
        <w:jc w:val="both"/>
      </w:pPr>
      <w:r w:rsidRPr="00055C14">
        <w:t>Qualitätsprüfung</w:t>
      </w:r>
    </w:p>
    <w:p w:rsidR="0076081A" w:rsidRPr="00055C14" w:rsidRDefault="0076081A" w:rsidP="00D517F6">
      <w:pPr>
        <w:numPr>
          <w:ilvl w:val="0"/>
          <w:numId w:val="12"/>
        </w:numPr>
        <w:spacing w:line="360" w:lineRule="auto"/>
        <w:ind w:left="567" w:right="567" w:hanging="27"/>
        <w:contextualSpacing/>
        <w:jc w:val="both"/>
      </w:pPr>
      <w:r w:rsidRPr="00055C14">
        <w:t>Qualitätsverbesserung</w:t>
      </w:r>
      <w:r w:rsidRPr="00055C14">
        <w:rPr>
          <w:rStyle w:val="FootnoteReference"/>
          <w:rFonts w:cs="Arial"/>
        </w:rPr>
        <w:footnoteReference w:id="2"/>
      </w:r>
    </w:p>
    <w:p w:rsidR="0076081A" w:rsidRPr="00055C14" w:rsidRDefault="0076081A" w:rsidP="00055C14">
      <w:pPr>
        <w:spacing w:line="360" w:lineRule="auto"/>
        <w:ind w:left="0" w:right="567"/>
        <w:jc w:val="both"/>
      </w:pPr>
    </w:p>
    <w:p w:rsidR="0076081A" w:rsidRPr="00055C14" w:rsidRDefault="0076081A" w:rsidP="00055C14">
      <w:pPr>
        <w:spacing w:line="360" w:lineRule="auto"/>
        <w:ind w:right="567"/>
        <w:jc w:val="both"/>
        <w:rPr>
          <w:shd w:val="clear" w:color="auto" w:fill="F9F9F9"/>
        </w:rPr>
      </w:pPr>
      <w:r w:rsidRPr="00055C14">
        <w:rPr>
          <w:shd w:val="clear" w:color="auto" w:fill="F9F9F9"/>
        </w:rPr>
        <w:t>Laut Definition nach DIN EN ISO 9000:2005 : „ Unter Qualitätsmanagement versteht man aufeinander abgestimmte Tätigkeiten zum Leiten und Lenken einer Organisation, die darauf abzielen, die Qualität der produzierten Produkte oder der angebotenen Dienstleistungen zu verbessern.</w:t>
      </w:r>
      <w:r w:rsidRPr="00055C14">
        <w:rPr>
          <w:rStyle w:val="FootnoteReference"/>
          <w:rFonts w:cs="Arial"/>
          <w:shd w:val="clear" w:color="auto" w:fill="F9F9F9"/>
        </w:rPr>
        <w:footnoteReference w:id="3"/>
      </w:r>
      <w:r w:rsidRPr="00055C14">
        <w:rPr>
          <w:shd w:val="clear" w:color="auto" w:fill="F9F9F9"/>
        </w:rPr>
        <w:t xml:space="preserve"> </w:t>
      </w:r>
    </w:p>
    <w:p w:rsidR="0076081A" w:rsidRPr="00055C14" w:rsidRDefault="0076081A" w:rsidP="00055C14">
      <w:pPr>
        <w:spacing w:line="360" w:lineRule="auto"/>
        <w:ind w:right="567"/>
        <w:jc w:val="both"/>
        <w:rPr>
          <w:shd w:val="clear" w:color="auto" w:fill="F9F9F9"/>
        </w:rPr>
      </w:pPr>
      <w:r>
        <w:rPr>
          <w:noProof/>
          <w:lang w:eastAsia="de-DE"/>
        </w:rPr>
        <w:pict>
          <v:shape id="Bild 1" o:spid="_x0000_i1026" type="#_x0000_t75" alt="Abb. 2.1" style="width:419.4pt;height:310.2pt;visibility:visible">
            <v:imagedata r:id="rId10" o:title=""/>
          </v:shape>
        </w:pict>
      </w:r>
      <w:r w:rsidRPr="00055C14">
        <w:rPr>
          <w:rStyle w:val="FootnoteReference"/>
          <w:rFonts w:cs="Arial"/>
          <w:shd w:val="clear" w:color="auto" w:fill="F9F9F9"/>
        </w:rPr>
        <w:footnoteReference w:id="4"/>
      </w:r>
    </w:p>
    <w:p w:rsidR="0076081A" w:rsidRDefault="0076081A" w:rsidP="00055C14">
      <w:pPr>
        <w:spacing w:line="360" w:lineRule="auto"/>
        <w:ind w:left="0" w:right="567"/>
        <w:jc w:val="both"/>
        <w:rPr>
          <w:shd w:val="clear" w:color="auto" w:fill="F9F9F9"/>
        </w:rPr>
      </w:pPr>
    </w:p>
    <w:p w:rsidR="0076081A" w:rsidRPr="00055C14" w:rsidRDefault="0076081A" w:rsidP="00CB2EFC">
      <w:pPr>
        <w:pStyle w:val="Heading1"/>
        <w:ind w:firstLine="567"/>
      </w:pPr>
      <w:r>
        <w:rPr>
          <w:noProof/>
          <w:lang w:eastAsia="de-DE"/>
        </w:rPr>
        <w:pict>
          <v:shape id="Textfeld 17" o:spid="_x0000_s1034" type="#_x0000_t202" style="position:absolute;left:0;text-align:left;margin-left:387pt;margin-top:-35.95pt;width:117pt;height:27pt;z-index:251654656;visibility:visible" filled="f" stroked="f">
            <v:textbox>
              <w:txbxContent>
                <w:p w:rsidR="0076081A" w:rsidRPr="00DF5F14" w:rsidRDefault="0076081A">
                  <w:pPr>
                    <w:ind w:left="0"/>
                    <w:rPr>
                      <w:sz w:val="22"/>
                      <w:szCs w:val="22"/>
                    </w:rPr>
                  </w:pPr>
                  <w:r w:rsidRPr="00DF5F14">
                    <w:rPr>
                      <w:b/>
                      <w:bCs/>
                      <w:sz w:val="22"/>
                      <w:szCs w:val="22"/>
                    </w:rPr>
                    <w:t>Phillip Konietzny</w:t>
                  </w:r>
                </w:p>
              </w:txbxContent>
            </v:textbox>
            <w10:wrap type="square"/>
          </v:shape>
        </w:pict>
      </w:r>
      <w:r w:rsidRPr="00055C14">
        <w:t>3. Grafik des Qualitätsmanagement</w:t>
      </w:r>
      <w:bookmarkEnd w:id="1"/>
    </w:p>
    <w:p w:rsidR="0076081A" w:rsidRPr="00055C14" w:rsidRDefault="0076081A" w:rsidP="00055C14">
      <w:pPr>
        <w:spacing w:line="360" w:lineRule="auto"/>
        <w:ind w:right="567"/>
        <w:jc w:val="both"/>
      </w:pPr>
    </w:p>
    <w:p w:rsidR="0076081A" w:rsidRPr="00055C14" w:rsidRDefault="0076081A" w:rsidP="00055C14">
      <w:pPr>
        <w:spacing w:line="360" w:lineRule="auto"/>
        <w:ind w:right="567"/>
        <w:jc w:val="both"/>
      </w:pPr>
      <w:r w:rsidRPr="00055C14">
        <w:t>Im gesamten Gesundheitswesen nimmt der Wettbewerb zu. Nur diejenigen werden dauerhaft wirtschaftlichen Erfolg haben, die ihre Organisationsstruktur hinterfragen und optimieren und ganz gezielt die Zufriedenheit des Kunden in den Fokus stellen. Das Qualitätsmanagement hat zum Ziel, die Qualität der Arbeitsprozesse und des Arbeitsergebnisses zu wahren oder zu erhöhen und die Mitarbeiter- sowie die Kundenzufriedenheit zu verbessern.</w:t>
      </w:r>
    </w:p>
    <w:p w:rsidR="0076081A" w:rsidRPr="00055C14" w:rsidRDefault="0076081A" w:rsidP="00055C14">
      <w:pPr>
        <w:spacing w:line="360" w:lineRule="auto"/>
        <w:ind w:right="567"/>
        <w:jc w:val="both"/>
      </w:pPr>
    </w:p>
    <w:p w:rsidR="0076081A" w:rsidRPr="00055C14" w:rsidRDefault="0076081A" w:rsidP="00055C14">
      <w:pPr>
        <w:spacing w:line="360" w:lineRule="auto"/>
        <w:ind w:right="567"/>
        <w:jc w:val="both"/>
      </w:pPr>
      <w:r>
        <w:rPr>
          <w:noProof/>
          <w:lang w:eastAsia="de-DE"/>
        </w:rPr>
        <w:pict>
          <v:shape id="Grafik 4" o:spid="_x0000_i1027" type="#_x0000_t75" alt="Bildergebnis für grafik qualitätsmanagement" style="width:458.4pt;height:303pt;visibility:visible">
            <v:imagedata r:id="rId11" o:title=""/>
          </v:shape>
        </w:pict>
      </w:r>
    </w:p>
    <w:p w:rsidR="0076081A" w:rsidRPr="00055C14" w:rsidRDefault="0076081A" w:rsidP="00055C14">
      <w:pPr>
        <w:spacing w:line="360" w:lineRule="auto"/>
        <w:ind w:right="567"/>
        <w:jc w:val="both"/>
      </w:pPr>
    </w:p>
    <w:p w:rsidR="0076081A" w:rsidRPr="00055C14" w:rsidRDefault="0076081A" w:rsidP="00055C14">
      <w:pPr>
        <w:spacing w:line="360" w:lineRule="auto"/>
        <w:ind w:right="567"/>
        <w:jc w:val="both"/>
      </w:pPr>
      <w:r w:rsidRPr="00055C14">
        <w:t xml:space="preserve">Zu den innerbetrieblichen Gründen, die für die Einführung eines Qualitätsmanagements sprechen, zählt eindeutig die Qualitätssicherung durch besser reproduzierbare Leistungen. </w:t>
      </w:r>
    </w:p>
    <w:p w:rsidR="0076081A" w:rsidRPr="00055C14" w:rsidRDefault="0076081A" w:rsidP="00055C14">
      <w:pPr>
        <w:spacing w:line="360" w:lineRule="auto"/>
        <w:ind w:right="567"/>
        <w:jc w:val="both"/>
      </w:pPr>
      <w:r w:rsidRPr="00055C14">
        <w:t xml:space="preserve">Außerdem wird die Leitung in die Lage versetzt, bestimmte Aufgabenbereiche zu delegieren. Hierdurch entsteht Entlastung. Darüber hinaus lassen sich neue Mitarbeiter anhand eines QMS-Handbuchs leichter einarbeiten. Ferner wird das Team bei der Gestaltung betrieblicher Abläufe einbezogen, was zur Steigerung der Zufriedenheit und er Motivation führt. </w:t>
      </w:r>
    </w:p>
    <w:p w:rsidR="0076081A" w:rsidRPr="00055C14" w:rsidRDefault="0076081A" w:rsidP="00055C14">
      <w:pPr>
        <w:spacing w:line="360" w:lineRule="auto"/>
        <w:ind w:right="567"/>
        <w:jc w:val="both"/>
      </w:pPr>
      <w:r w:rsidRPr="00055C14">
        <w:t xml:space="preserve"> Aber auch externe Gründe sorgen dafür, dass die Etablierung eines QMS u. U. sogar unausweichlich ist. Das Sozialgesetzbuch (SGB) V verpflichtet in den §§ 135 ff. alle Leistungserbringer im Gesundheitswesen zur Qualitätssicherung. Dies bedeutet allerdings nicht, dass das Qualitätsmanagement-System von einer externen Stelle zertifiziert werden muss.</w:t>
      </w:r>
    </w:p>
    <w:p w:rsidR="0076081A" w:rsidRPr="00055C14" w:rsidRDefault="0076081A" w:rsidP="00055C14">
      <w:pPr>
        <w:spacing w:line="360" w:lineRule="auto"/>
        <w:ind w:right="567"/>
        <w:jc w:val="both"/>
      </w:pPr>
      <w:r w:rsidRPr="00055C14">
        <w:t>Ein zertifiziertes Qualitätsmanagementsystem ist ein „Aushängeschild“ für die Praxis, das erkennbare Wirkung auf Kunden hat.</w:t>
      </w:r>
    </w:p>
    <w:p w:rsidR="0076081A" w:rsidRPr="00055C14" w:rsidRDefault="0076081A" w:rsidP="00055C14">
      <w:pPr>
        <w:spacing w:line="360" w:lineRule="auto"/>
        <w:ind w:right="567"/>
        <w:jc w:val="both"/>
      </w:pPr>
      <w:r w:rsidRPr="00055C14">
        <w:t>Qualität und Kundenorientierung wird im Gesundheitswesen zukünftig ein ausschlaggebendes Differenzierungskriterium und damit ein nachhaltiger Wettbewerbsvorteil sein. Darüber hinaus bewirkt das Vorhandensein eines Qualitätsmanagementsystems Vorteile bei der Kreditvergabe durch die Banken.</w:t>
      </w:r>
      <w:r w:rsidRPr="00055C14">
        <w:rPr>
          <w:rStyle w:val="FootnoteReference"/>
          <w:rFonts w:cs="Arial"/>
        </w:rPr>
        <w:footnoteReference w:id="5"/>
      </w:r>
    </w:p>
    <w:p w:rsidR="0076081A" w:rsidRPr="00055C14" w:rsidRDefault="0076081A" w:rsidP="00055C14">
      <w:pPr>
        <w:spacing w:line="360" w:lineRule="auto"/>
        <w:ind w:right="567"/>
        <w:jc w:val="both"/>
      </w:pPr>
    </w:p>
    <w:p w:rsidR="0076081A" w:rsidRPr="00055C14" w:rsidRDefault="0076081A" w:rsidP="00055C14">
      <w:pPr>
        <w:spacing w:line="360" w:lineRule="auto"/>
        <w:ind w:right="567"/>
        <w:jc w:val="both"/>
      </w:pPr>
    </w:p>
    <w:p w:rsidR="0076081A" w:rsidRPr="00055C14" w:rsidRDefault="0076081A" w:rsidP="00055C14">
      <w:pPr>
        <w:spacing w:line="360" w:lineRule="auto"/>
        <w:ind w:right="567"/>
        <w:jc w:val="both"/>
      </w:pPr>
    </w:p>
    <w:p w:rsidR="0076081A" w:rsidRPr="00055C14" w:rsidRDefault="0076081A" w:rsidP="00055C14">
      <w:pPr>
        <w:spacing w:line="360" w:lineRule="auto"/>
        <w:ind w:right="567"/>
        <w:jc w:val="both"/>
      </w:pPr>
    </w:p>
    <w:p w:rsidR="0076081A" w:rsidRPr="00055C14" w:rsidRDefault="0076081A" w:rsidP="00055C14">
      <w:pPr>
        <w:spacing w:line="360" w:lineRule="auto"/>
        <w:ind w:right="567"/>
        <w:jc w:val="both"/>
      </w:pPr>
    </w:p>
    <w:p w:rsidR="0076081A" w:rsidRPr="00055C14" w:rsidRDefault="0076081A" w:rsidP="00055C14">
      <w:pPr>
        <w:spacing w:line="360" w:lineRule="auto"/>
        <w:ind w:right="567"/>
        <w:jc w:val="both"/>
      </w:pPr>
    </w:p>
    <w:p w:rsidR="0076081A" w:rsidRPr="00055C14" w:rsidRDefault="0076081A" w:rsidP="00055C14">
      <w:pPr>
        <w:spacing w:line="360" w:lineRule="auto"/>
        <w:ind w:right="567"/>
        <w:jc w:val="both"/>
      </w:pPr>
    </w:p>
    <w:p w:rsidR="0076081A" w:rsidRPr="00055C14" w:rsidRDefault="0076081A" w:rsidP="00055C14">
      <w:pPr>
        <w:spacing w:line="360" w:lineRule="auto"/>
        <w:ind w:right="567"/>
        <w:jc w:val="both"/>
      </w:pPr>
    </w:p>
    <w:p w:rsidR="0076081A" w:rsidRPr="00055C14" w:rsidRDefault="0076081A" w:rsidP="00055C14">
      <w:pPr>
        <w:spacing w:line="360" w:lineRule="auto"/>
        <w:ind w:right="567"/>
        <w:jc w:val="both"/>
      </w:pPr>
    </w:p>
    <w:p w:rsidR="0076081A" w:rsidRPr="00055C14" w:rsidRDefault="0076081A" w:rsidP="00055C14">
      <w:pPr>
        <w:spacing w:line="360" w:lineRule="auto"/>
        <w:ind w:right="567"/>
        <w:jc w:val="both"/>
      </w:pPr>
    </w:p>
    <w:p w:rsidR="0076081A" w:rsidRDefault="0076081A" w:rsidP="00055C14">
      <w:pPr>
        <w:spacing w:line="360" w:lineRule="auto"/>
        <w:ind w:left="0"/>
      </w:pPr>
    </w:p>
    <w:p w:rsidR="0076081A" w:rsidRPr="00055C14" w:rsidRDefault="0076081A" w:rsidP="00055C14">
      <w:pPr>
        <w:spacing w:line="360" w:lineRule="auto"/>
        <w:ind w:left="0"/>
      </w:pPr>
    </w:p>
    <w:p w:rsidR="0076081A" w:rsidRPr="00055C14" w:rsidRDefault="0076081A" w:rsidP="00032E04">
      <w:pPr>
        <w:pStyle w:val="Heading1"/>
      </w:pPr>
      <w:r>
        <w:rPr>
          <w:noProof/>
          <w:lang w:eastAsia="de-DE"/>
        </w:rPr>
        <w:pict>
          <v:shape id="Textfeld 18" o:spid="_x0000_s1035" type="#_x0000_t202" style="position:absolute;margin-left:315pt;margin-top:-35.95pt;width:189pt;height:35.95pt;z-index:251655680;visibility:visible" filled="f" stroked="f">
            <v:textbox>
              <w:txbxContent>
                <w:p w:rsidR="0076081A" w:rsidRPr="00DF5F14" w:rsidRDefault="0076081A">
                  <w:pPr>
                    <w:ind w:left="0"/>
                    <w:rPr>
                      <w:sz w:val="22"/>
                      <w:szCs w:val="22"/>
                    </w:rPr>
                  </w:pPr>
                  <w:r w:rsidRPr="00DF5F14">
                    <w:rPr>
                      <w:b/>
                      <w:bCs/>
                      <w:sz w:val="22"/>
                      <w:szCs w:val="22"/>
                    </w:rPr>
                    <w:t>Laura Schinkel, Teresa Heymer</w:t>
                  </w:r>
                </w:p>
              </w:txbxContent>
            </v:textbox>
            <w10:wrap type="square"/>
          </v:shape>
        </w:pict>
      </w:r>
      <w:r>
        <w:rPr>
          <w:u w:val="none"/>
        </w:rPr>
        <w:tab/>
      </w:r>
      <w:r w:rsidRPr="00055C14">
        <w:t>4. Wie entwickelt sich ein QM-System ?</w:t>
      </w:r>
      <w:bookmarkEnd w:id="2"/>
    </w:p>
    <w:p w:rsidR="0076081A" w:rsidRPr="00055C14" w:rsidRDefault="0076081A" w:rsidP="00055C14">
      <w:pPr>
        <w:spacing w:after="0" w:line="360" w:lineRule="auto"/>
        <w:ind w:right="567" w:firstLine="567"/>
        <w:jc w:val="both"/>
        <w:rPr>
          <w:b/>
          <w:bCs/>
          <w:u w:val="single"/>
        </w:rPr>
      </w:pPr>
    </w:p>
    <w:p w:rsidR="0076081A" w:rsidRPr="00055C14" w:rsidRDefault="0076081A" w:rsidP="00055C14">
      <w:pPr>
        <w:spacing w:after="0" w:line="360" w:lineRule="auto"/>
        <w:ind w:right="567"/>
        <w:jc w:val="both"/>
        <w:rPr>
          <w:u w:val="single"/>
        </w:rPr>
      </w:pPr>
      <w:r w:rsidRPr="00055C14">
        <w:rPr>
          <w:u w:val="single"/>
        </w:rPr>
        <w:t>Der richtige Aufbau eines QM- Handbuchs</w:t>
      </w:r>
    </w:p>
    <w:p w:rsidR="0076081A" w:rsidRPr="00055C14" w:rsidRDefault="0076081A" w:rsidP="00055C14">
      <w:pPr>
        <w:spacing w:after="0" w:line="360" w:lineRule="auto"/>
        <w:ind w:right="567"/>
        <w:jc w:val="both"/>
      </w:pPr>
    </w:p>
    <w:p w:rsidR="0076081A" w:rsidRPr="00055C14" w:rsidRDefault="0076081A" w:rsidP="00055C14">
      <w:pPr>
        <w:spacing w:after="0" w:line="360" w:lineRule="auto"/>
        <w:ind w:right="567"/>
        <w:jc w:val="both"/>
      </w:pPr>
      <w:r w:rsidRPr="00055C14">
        <w:t>Das Handbuch des Qualitätsmanagements erfüllt die Basis eines Qualitätsmanagements. Zahlreiche Anforderungen des jeweiligen QM-Systems werden so zusammengefasst. Das Programm erhält Verweise auf Verfahrensanweisungen, mit denen das System in der Einrichtung realisiert ist. Wichtige Voraussetzung für das  QM-Handbuch ist die Aufstellung aller Geschäftsprozesse, einschließlich Personal, Daten- und Informationssicherheit. Damit gelingt eine gute Übersicht über die Einrichtung. Man kann auch mit Hilfe dieser Grundlage ein QM-Handbuch erstellen.</w:t>
      </w:r>
    </w:p>
    <w:p w:rsidR="0076081A" w:rsidRPr="00055C14" w:rsidRDefault="0076081A" w:rsidP="00055C14">
      <w:pPr>
        <w:spacing w:after="0" w:line="360" w:lineRule="auto"/>
        <w:ind w:right="567"/>
        <w:jc w:val="both"/>
      </w:pPr>
    </w:p>
    <w:p w:rsidR="0076081A" w:rsidRPr="00055C14" w:rsidRDefault="0076081A" w:rsidP="00055C14">
      <w:pPr>
        <w:spacing w:after="0" w:line="360" w:lineRule="auto"/>
        <w:ind w:right="567"/>
        <w:jc w:val="both"/>
      </w:pPr>
      <w:r w:rsidRPr="00055C14">
        <w:t>Wichtig ist es, über die Inhalte der QM-Dokumentation zu entscheiden. Grundsätzlich lassen sich die Dokumente des QM-Handbuchs in vier Kategorien einteilen:</w:t>
      </w:r>
    </w:p>
    <w:p w:rsidR="0076081A" w:rsidRPr="00055C14" w:rsidRDefault="0076081A" w:rsidP="00055C14">
      <w:pPr>
        <w:spacing w:after="0" w:line="360" w:lineRule="auto"/>
        <w:ind w:right="567"/>
        <w:jc w:val="both"/>
      </w:pPr>
    </w:p>
    <w:p w:rsidR="0076081A" w:rsidRPr="00055C14" w:rsidRDefault="0076081A" w:rsidP="00055C14">
      <w:pPr>
        <w:spacing w:after="0" w:line="360" w:lineRule="auto"/>
        <w:ind w:right="567"/>
        <w:jc w:val="both"/>
      </w:pPr>
      <w:r w:rsidRPr="00055C14">
        <w:t xml:space="preserve">1. das QM-Handbuch an sich </w:t>
      </w:r>
    </w:p>
    <w:p w:rsidR="0076081A" w:rsidRPr="00055C14" w:rsidRDefault="0076081A" w:rsidP="00055C14">
      <w:pPr>
        <w:spacing w:after="0" w:line="360" w:lineRule="auto"/>
        <w:ind w:right="567"/>
        <w:jc w:val="both"/>
      </w:pPr>
      <w:r w:rsidRPr="00055C14">
        <w:t>2. Verfahrensanweisungen</w:t>
      </w:r>
    </w:p>
    <w:p w:rsidR="0076081A" w:rsidRPr="00055C14" w:rsidRDefault="0076081A" w:rsidP="00055C14">
      <w:pPr>
        <w:spacing w:after="0" w:line="360" w:lineRule="auto"/>
        <w:ind w:right="567"/>
        <w:jc w:val="both"/>
      </w:pPr>
      <w:r w:rsidRPr="00055C14">
        <w:t xml:space="preserve">3. Arbeitsanweisungen </w:t>
      </w:r>
    </w:p>
    <w:p w:rsidR="0076081A" w:rsidRPr="00055C14" w:rsidRDefault="0076081A" w:rsidP="00055C14">
      <w:pPr>
        <w:spacing w:after="0" w:line="360" w:lineRule="auto"/>
        <w:ind w:right="567"/>
        <w:jc w:val="both"/>
      </w:pPr>
      <w:r w:rsidRPr="00055C14">
        <w:t xml:space="preserve">4. Formulare </w:t>
      </w:r>
    </w:p>
    <w:p w:rsidR="0076081A" w:rsidRPr="00055C14" w:rsidRDefault="0076081A" w:rsidP="00055C14">
      <w:pPr>
        <w:spacing w:after="0" w:line="360" w:lineRule="auto"/>
        <w:ind w:right="567"/>
        <w:jc w:val="both"/>
      </w:pPr>
    </w:p>
    <w:p w:rsidR="0076081A" w:rsidRPr="00055C14" w:rsidRDefault="0076081A" w:rsidP="00055C14">
      <w:pPr>
        <w:spacing w:after="0" w:line="360" w:lineRule="auto"/>
        <w:ind w:right="567"/>
        <w:jc w:val="both"/>
      </w:pPr>
      <w:r>
        <w:rPr>
          <w:noProof/>
          <w:lang w:eastAsia="de-DE"/>
        </w:rPr>
        <w:pict>
          <v:shape id="Grafik 5" o:spid="_x0000_i1028" type="#_x0000_t75" alt="Ähnliches Foto" style="width:300pt;height:155.4pt;visibility:visible">
            <v:imagedata r:id="rId12" o:title=""/>
          </v:shape>
        </w:pict>
      </w:r>
    </w:p>
    <w:p w:rsidR="0076081A" w:rsidRPr="00055C14" w:rsidRDefault="0076081A" w:rsidP="00055C14">
      <w:pPr>
        <w:spacing w:line="360" w:lineRule="auto"/>
        <w:ind w:right="567"/>
        <w:jc w:val="both"/>
        <w:rPr>
          <w:b/>
          <w:bCs/>
          <w:u w:val="single"/>
        </w:rPr>
      </w:pPr>
    </w:p>
    <w:p w:rsidR="0076081A" w:rsidRPr="00055C14" w:rsidRDefault="0076081A" w:rsidP="00055C14">
      <w:pPr>
        <w:spacing w:after="0" w:line="360" w:lineRule="auto"/>
        <w:ind w:right="567"/>
        <w:jc w:val="both"/>
        <w:rPr>
          <w:i/>
          <w:iCs/>
          <w:u w:val="single"/>
        </w:rPr>
      </w:pPr>
    </w:p>
    <w:p w:rsidR="0076081A" w:rsidRDefault="0076081A" w:rsidP="00055C14">
      <w:pPr>
        <w:spacing w:after="0" w:line="360" w:lineRule="auto"/>
        <w:ind w:left="0" w:right="567"/>
        <w:jc w:val="both"/>
        <w:rPr>
          <w:i/>
          <w:iCs/>
          <w:u w:val="single"/>
        </w:rPr>
      </w:pPr>
    </w:p>
    <w:p w:rsidR="0076081A" w:rsidRDefault="0076081A" w:rsidP="00055C14">
      <w:pPr>
        <w:spacing w:after="0" w:line="360" w:lineRule="auto"/>
        <w:ind w:left="0" w:right="567"/>
        <w:jc w:val="both"/>
        <w:rPr>
          <w:i/>
          <w:iCs/>
          <w:u w:val="single"/>
        </w:rPr>
      </w:pPr>
    </w:p>
    <w:p w:rsidR="0076081A" w:rsidRPr="00055C14" w:rsidRDefault="0076081A" w:rsidP="00055C14">
      <w:pPr>
        <w:spacing w:after="0" w:line="360" w:lineRule="auto"/>
        <w:ind w:left="0" w:right="567"/>
        <w:jc w:val="both"/>
        <w:rPr>
          <w:i/>
          <w:iCs/>
          <w:u w:val="single"/>
        </w:rPr>
      </w:pPr>
    </w:p>
    <w:p w:rsidR="0076081A" w:rsidRPr="00055C14" w:rsidRDefault="0076081A" w:rsidP="00055C14">
      <w:pPr>
        <w:spacing w:after="0" w:line="360" w:lineRule="auto"/>
        <w:ind w:right="567"/>
        <w:jc w:val="both"/>
        <w:rPr>
          <w:u w:val="single"/>
        </w:rPr>
      </w:pPr>
      <w:r w:rsidRPr="00055C14">
        <w:rPr>
          <w:u w:val="single"/>
        </w:rPr>
        <w:t>Inhalte des QM- Handbuchs</w:t>
      </w:r>
    </w:p>
    <w:p w:rsidR="0076081A" w:rsidRPr="00055C14" w:rsidRDefault="0076081A" w:rsidP="00055C14">
      <w:pPr>
        <w:spacing w:after="0" w:line="360" w:lineRule="auto"/>
        <w:ind w:right="567"/>
        <w:jc w:val="both"/>
      </w:pPr>
    </w:p>
    <w:p w:rsidR="0076081A" w:rsidRPr="00055C14" w:rsidRDefault="0076081A" w:rsidP="00055C14">
      <w:pPr>
        <w:spacing w:after="0" w:line="360" w:lineRule="auto"/>
        <w:ind w:right="567"/>
        <w:jc w:val="both"/>
      </w:pPr>
      <w:r w:rsidRPr="00055C14">
        <w:t>Der Umfang der QM-Dokumentation ist von der Größe der Einrichtung abhängig. Kleine Einrichtungen kommen in der Regel mit einem kleinen Handbuch aus, das alle Verfahrensregelungen enthält. Verfahrens und Arbeitsanweisungen sind für diese kleinen Einrichtungen daher nicht Notwendig.</w:t>
      </w:r>
    </w:p>
    <w:p w:rsidR="0076081A" w:rsidRPr="00055C14" w:rsidRDefault="0076081A" w:rsidP="00055C14">
      <w:pPr>
        <w:spacing w:after="0" w:line="360" w:lineRule="auto"/>
        <w:ind w:right="567"/>
        <w:jc w:val="both"/>
        <w:rPr>
          <w:i/>
          <w:iCs/>
          <w:u w:val="single"/>
        </w:rPr>
      </w:pPr>
    </w:p>
    <w:p w:rsidR="0076081A" w:rsidRPr="00055C14" w:rsidRDefault="0076081A" w:rsidP="00055C14">
      <w:pPr>
        <w:spacing w:after="0" w:line="360" w:lineRule="auto"/>
        <w:ind w:right="567"/>
        <w:jc w:val="both"/>
        <w:rPr>
          <w:u w:val="single"/>
        </w:rPr>
      </w:pPr>
      <w:r w:rsidRPr="00055C14">
        <w:rPr>
          <w:u w:val="single"/>
        </w:rPr>
        <w:t>Festlegen der Dokumentationsstandarts</w:t>
      </w:r>
    </w:p>
    <w:p w:rsidR="0076081A" w:rsidRPr="00055C14" w:rsidRDefault="0076081A" w:rsidP="00055C14">
      <w:pPr>
        <w:spacing w:after="0" w:line="360" w:lineRule="auto"/>
        <w:ind w:right="567"/>
        <w:jc w:val="both"/>
        <w:rPr>
          <w:u w:val="single"/>
        </w:rPr>
      </w:pPr>
    </w:p>
    <w:p w:rsidR="0076081A" w:rsidRPr="00055C14" w:rsidRDefault="0076081A" w:rsidP="00055C14">
      <w:pPr>
        <w:spacing w:after="0" w:line="360" w:lineRule="auto"/>
        <w:ind w:right="567"/>
        <w:jc w:val="both"/>
      </w:pPr>
      <w:r w:rsidRPr="00055C14">
        <w:t>Zunächst wird festgelegt, mit welchen Standards und Werkzeugen die Dokumentation entstehen soll. In diesem Rahmen sind die Auswahl einer Dokumentationssoftware und die Einhaltung eines gleich</w:t>
      </w:r>
      <w:r>
        <w:t xml:space="preserve"> </w:t>
      </w:r>
      <w:r w:rsidRPr="00055C14">
        <w:t>bleibenden Erscheinungsbildes aller Dokumente. Vorhandene Standards können in das Coporate Design mit einfließen. Alle Projektmitarbeiter sollten auf ein und dasselbe Dokument zugreifen können. Daher wird jedes Dokument nur einmal geführt.</w:t>
      </w:r>
    </w:p>
    <w:p w:rsidR="0076081A" w:rsidRPr="00055C14" w:rsidRDefault="0076081A" w:rsidP="00055C14">
      <w:pPr>
        <w:spacing w:after="0" w:line="360" w:lineRule="auto"/>
        <w:ind w:right="567"/>
        <w:jc w:val="both"/>
      </w:pPr>
    </w:p>
    <w:p w:rsidR="0076081A" w:rsidRPr="00055C14" w:rsidRDefault="0076081A" w:rsidP="00055C14">
      <w:pPr>
        <w:spacing w:after="0" w:line="360" w:lineRule="auto"/>
        <w:ind w:right="567"/>
        <w:jc w:val="both"/>
        <w:rPr>
          <w:u w:val="single"/>
        </w:rPr>
      </w:pPr>
      <w:r w:rsidRPr="00055C14">
        <w:rPr>
          <w:u w:val="single"/>
        </w:rPr>
        <w:t>Erstellung der Struktur des Handbuchs</w:t>
      </w:r>
    </w:p>
    <w:p w:rsidR="0076081A" w:rsidRPr="00055C14" w:rsidRDefault="0076081A" w:rsidP="00055C14">
      <w:pPr>
        <w:spacing w:after="0" w:line="360" w:lineRule="auto"/>
        <w:ind w:right="567"/>
        <w:jc w:val="both"/>
        <w:rPr>
          <w:u w:val="single"/>
        </w:rPr>
      </w:pPr>
    </w:p>
    <w:p w:rsidR="0076081A" w:rsidRPr="00055C14" w:rsidRDefault="0076081A" w:rsidP="00055C14">
      <w:pPr>
        <w:spacing w:after="0" w:line="360" w:lineRule="auto"/>
        <w:ind w:right="567"/>
        <w:jc w:val="both"/>
      </w:pPr>
      <w:r w:rsidRPr="00055C14">
        <w:t>Die erste Stufe der Erstellung des QM Handbuchs besteht darin, eine Struktur festzulegen. Hierbei existieren keinerlei Bestimmungen hinsichtlich der Gestaltung. Die Struktur ergibt sich im Idealfall aus den eigenen Abläufen.</w:t>
      </w:r>
    </w:p>
    <w:p w:rsidR="0076081A" w:rsidRPr="00055C14" w:rsidRDefault="0076081A" w:rsidP="00055C14">
      <w:pPr>
        <w:spacing w:after="0" w:line="360" w:lineRule="auto"/>
        <w:ind w:right="567"/>
        <w:jc w:val="both"/>
        <w:rPr>
          <w:u w:val="single"/>
        </w:rPr>
      </w:pPr>
    </w:p>
    <w:p w:rsidR="0076081A" w:rsidRPr="00055C14" w:rsidRDefault="0076081A" w:rsidP="00055C14">
      <w:pPr>
        <w:numPr>
          <w:ilvl w:val="0"/>
          <w:numId w:val="6"/>
        </w:numPr>
        <w:spacing w:after="0" w:line="360" w:lineRule="auto"/>
        <w:ind w:left="567" w:right="567"/>
        <w:jc w:val="both"/>
        <w:rPr>
          <w:u w:val="single"/>
        </w:rPr>
      </w:pPr>
      <w:r w:rsidRPr="00055C14">
        <w:rPr>
          <w:u w:val="single"/>
        </w:rPr>
        <w:t>Deckblatt</w:t>
      </w:r>
    </w:p>
    <w:p w:rsidR="0076081A" w:rsidRPr="00055C14" w:rsidRDefault="0076081A" w:rsidP="00055C14">
      <w:pPr>
        <w:spacing w:after="0" w:line="360" w:lineRule="auto"/>
        <w:ind w:right="567"/>
        <w:jc w:val="both"/>
      </w:pPr>
    </w:p>
    <w:p w:rsidR="0076081A" w:rsidRPr="00055C14" w:rsidRDefault="0076081A" w:rsidP="00055C14">
      <w:pPr>
        <w:numPr>
          <w:ilvl w:val="0"/>
          <w:numId w:val="7"/>
        </w:numPr>
        <w:spacing w:after="0" w:line="360" w:lineRule="auto"/>
        <w:ind w:left="567" w:right="567"/>
        <w:jc w:val="both"/>
      </w:pPr>
      <w:r w:rsidRPr="00055C14">
        <w:t>Geltungsbereich des QM-Systems</w:t>
      </w:r>
    </w:p>
    <w:p w:rsidR="0076081A" w:rsidRPr="00055C14" w:rsidRDefault="0076081A" w:rsidP="00055C14">
      <w:pPr>
        <w:numPr>
          <w:ilvl w:val="0"/>
          <w:numId w:val="7"/>
        </w:numPr>
        <w:spacing w:after="0" w:line="360" w:lineRule="auto"/>
        <w:ind w:left="567" w:right="567"/>
        <w:jc w:val="both"/>
      </w:pPr>
      <w:r w:rsidRPr="00055C14">
        <w:t>Inkraftsetzung durch die Unternehmensleitung (z.</w:t>
      </w:r>
      <w:r>
        <w:t xml:space="preserve"> </w:t>
      </w:r>
      <w:r w:rsidRPr="00055C14">
        <w:t>B Caritas Verband Arnsberg Sundern)</w:t>
      </w:r>
    </w:p>
    <w:p w:rsidR="0076081A" w:rsidRPr="00055C14" w:rsidRDefault="0076081A" w:rsidP="00055C14">
      <w:pPr>
        <w:spacing w:after="0" w:line="360" w:lineRule="auto"/>
        <w:ind w:right="567"/>
        <w:jc w:val="both"/>
      </w:pPr>
    </w:p>
    <w:p w:rsidR="0076081A" w:rsidRPr="00055C14" w:rsidRDefault="0076081A" w:rsidP="00055C14">
      <w:pPr>
        <w:numPr>
          <w:ilvl w:val="0"/>
          <w:numId w:val="6"/>
        </w:numPr>
        <w:spacing w:after="0" w:line="360" w:lineRule="auto"/>
        <w:ind w:left="567" w:right="567"/>
        <w:jc w:val="both"/>
        <w:rPr>
          <w:u w:val="single"/>
        </w:rPr>
      </w:pPr>
      <w:r w:rsidRPr="00055C14">
        <w:rPr>
          <w:u w:val="single"/>
        </w:rPr>
        <w:t xml:space="preserve">Inhaltsverzeichnis </w:t>
      </w:r>
    </w:p>
    <w:p w:rsidR="0076081A" w:rsidRPr="00055C14" w:rsidRDefault="0076081A" w:rsidP="00055C14">
      <w:pPr>
        <w:spacing w:after="0" w:line="360" w:lineRule="auto"/>
        <w:ind w:right="567"/>
        <w:jc w:val="both"/>
      </w:pPr>
    </w:p>
    <w:p w:rsidR="0076081A" w:rsidRDefault="0076081A" w:rsidP="00055C14">
      <w:pPr>
        <w:numPr>
          <w:ilvl w:val="0"/>
          <w:numId w:val="7"/>
        </w:numPr>
        <w:spacing w:after="0" w:line="360" w:lineRule="auto"/>
        <w:ind w:left="567" w:right="567"/>
        <w:jc w:val="both"/>
      </w:pPr>
      <w:r w:rsidRPr="00055C14">
        <w:t xml:space="preserve">das Aufzeigen einer Gliederung zur Orientierung    </w:t>
      </w:r>
    </w:p>
    <w:p w:rsidR="0076081A" w:rsidRDefault="0076081A" w:rsidP="00032E04">
      <w:pPr>
        <w:spacing w:after="0" w:line="360" w:lineRule="auto"/>
        <w:ind w:right="567"/>
        <w:jc w:val="both"/>
      </w:pPr>
    </w:p>
    <w:p w:rsidR="0076081A" w:rsidRDefault="0076081A" w:rsidP="00032E04">
      <w:pPr>
        <w:spacing w:after="0" w:line="360" w:lineRule="auto"/>
        <w:ind w:right="567"/>
        <w:jc w:val="both"/>
      </w:pPr>
    </w:p>
    <w:p w:rsidR="0076081A" w:rsidRDefault="0076081A" w:rsidP="00032E04">
      <w:pPr>
        <w:spacing w:after="0" w:line="360" w:lineRule="auto"/>
        <w:ind w:right="567"/>
        <w:jc w:val="both"/>
      </w:pPr>
    </w:p>
    <w:p w:rsidR="0076081A" w:rsidRPr="00055C14" w:rsidRDefault="0076081A" w:rsidP="00032E04">
      <w:pPr>
        <w:spacing w:after="0" w:line="360" w:lineRule="auto"/>
        <w:ind w:right="567"/>
        <w:jc w:val="both"/>
      </w:pPr>
    </w:p>
    <w:p w:rsidR="0076081A" w:rsidRPr="00055C14" w:rsidRDefault="0076081A" w:rsidP="00055C14">
      <w:pPr>
        <w:numPr>
          <w:ilvl w:val="0"/>
          <w:numId w:val="6"/>
        </w:numPr>
        <w:spacing w:after="0" w:line="360" w:lineRule="auto"/>
        <w:ind w:left="567" w:right="567"/>
        <w:jc w:val="both"/>
        <w:rPr>
          <w:u w:val="single"/>
        </w:rPr>
      </w:pPr>
      <w:r w:rsidRPr="00055C14">
        <w:rPr>
          <w:u w:val="single"/>
        </w:rPr>
        <w:t>Führungsprozesse</w:t>
      </w:r>
    </w:p>
    <w:p w:rsidR="0076081A" w:rsidRPr="00055C14" w:rsidRDefault="0076081A" w:rsidP="00055C14">
      <w:pPr>
        <w:spacing w:after="0" w:line="360" w:lineRule="auto"/>
        <w:ind w:right="567"/>
        <w:jc w:val="both"/>
      </w:pPr>
    </w:p>
    <w:p w:rsidR="0076081A" w:rsidRPr="00055C14" w:rsidRDefault="0076081A" w:rsidP="00055C14">
      <w:pPr>
        <w:numPr>
          <w:ilvl w:val="0"/>
          <w:numId w:val="7"/>
        </w:numPr>
        <w:spacing w:after="0" w:line="360" w:lineRule="auto"/>
        <w:ind w:left="567" w:right="567"/>
        <w:jc w:val="both"/>
      </w:pPr>
      <w:r w:rsidRPr="00055C14">
        <w:t>Die Beschreibung der Qualitätspolitik und Unternehmensleitlinien (DIN EN ISO 9001)</w:t>
      </w:r>
    </w:p>
    <w:p w:rsidR="0076081A" w:rsidRPr="00055C14" w:rsidRDefault="0076081A" w:rsidP="00055C14">
      <w:pPr>
        <w:numPr>
          <w:ilvl w:val="0"/>
          <w:numId w:val="7"/>
        </w:numPr>
        <w:spacing w:after="0" w:line="360" w:lineRule="auto"/>
        <w:ind w:left="567" w:right="567"/>
        <w:jc w:val="both"/>
      </w:pPr>
      <w:r w:rsidRPr="00055C14">
        <w:t>Zielvereinbarungen und Planungen</w:t>
      </w:r>
    </w:p>
    <w:p w:rsidR="0076081A" w:rsidRPr="00055C14" w:rsidRDefault="0076081A" w:rsidP="00055C14">
      <w:pPr>
        <w:numPr>
          <w:ilvl w:val="0"/>
          <w:numId w:val="7"/>
        </w:numPr>
        <w:spacing w:after="0" w:line="360" w:lineRule="auto"/>
        <w:ind w:left="567" w:right="567"/>
        <w:jc w:val="both"/>
      </w:pPr>
      <w:r w:rsidRPr="00055C14">
        <w:t>Beschreibung des Aufbaus und der  Struktur des QM- Managementsystems</w:t>
      </w:r>
    </w:p>
    <w:p w:rsidR="0076081A" w:rsidRPr="00055C14" w:rsidRDefault="0076081A" w:rsidP="00055C14">
      <w:pPr>
        <w:numPr>
          <w:ilvl w:val="0"/>
          <w:numId w:val="7"/>
        </w:numPr>
        <w:spacing w:after="0" w:line="360" w:lineRule="auto"/>
        <w:ind w:left="567" w:right="567"/>
        <w:jc w:val="both"/>
      </w:pPr>
      <w:r w:rsidRPr="00055C14">
        <w:t>Evtl. das Organigramm des Unternehmens</w:t>
      </w:r>
    </w:p>
    <w:p w:rsidR="0076081A" w:rsidRPr="00055C14" w:rsidRDefault="0076081A" w:rsidP="00055C14">
      <w:pPr>
        <w:numPr>
          <w:ilvl w:val="0"/>
          <w:numId w:val="7"/>
        </w:numPr>
        <w:spacing w:after="0" w:line="360" w:lineRule="auto"/>
        <w:ind w:left="567" w:right="567"/>
        <w:jc w:val="both"/>
      </w:pPr>
      <w:r w:rsidRPr="00055C14">
        <w:t xml:space="preserve">Verfahrensbeschreibungen zur Personalauswahl </w:t>
      </w:r>
    </w:p>
    <w:p w:rsidR="0076081A" w:rsidRPr="00055C14" w:rsidRDefault="0076081A" w:rsidP="00055C14">
      <w:pPr>
        <w:numPr>
          <w:ilvl w:val="0"/>
          <w:numId w:val="7"/>
        </w:numPr>
        <w:spacing w:after="0" w:line="360" w:lineRule="auto"/>
        <w:ind w:left="567" w:right="567"/>
        <w:jc w:val="both"/>
      </w:pPr>
      <w:r w:rsidRPr="00055C14">
        <w:t>Einarbeitung neuer Mitarbeiter</w:t>
      </w:r>
    </w:p>
    <w:p w:rsidR="0076081A" w:rsidRPr="00055C14" w:rsidRDefault="0076081A" w:rsidP="00055C14">
      <w:pPr>
        <w:numPr>
          <w:ilvl w:val="0"/>
          <w:numId w:val="7"/>
        </w:numPr>
        <w:spacing w:after="0" w:line="360" w:lineRule="auto"/>
        <w:ind w:left="567" w:right="567"/>
        <w:jc w:val="both"/>
      </w:pPr>
      <w:r w:rsidRPr="00055C14">
        <w:t>Schulungen, Fortbildungen, etc.</w:t>
      </w:r>
    </w:p>
    <w:p w:rsidR="0076081A" w:rsidRPr="00055C14" w:rsidRDefault="0076081A" w:rsidP="00055C14">
      <w:pPr>
        <w:numPr>
          <w:ilvl w:val="0"/>
          <w:numId w:val="7"/>
        </w:numPr>
        <w:spacing w:after="0" w:line="360" w:lineRule="auto"/>
        <w:ind w:left="567" w:right="567"/>
        <w:jc w:val="both"/>
      </w:pPr>
      <w:r w:rsidRPr="00055C14">
        <w:t>Dokumentation für Besprechungen</w:t>
      </w:r>
    </w:p>
    <w:p w:rsidR="0076081A" w:rsidRPr="00055C14" w:rsidRDefault="0076081A" w:rsidP="00055C14">
      <w:pPr>
        <w:spacing w:after="0" w:line="360" w:lineRule="auto"/>
        <w:ind w:right="567"/>
        <w:jc w:val="both"/>
      </w:pPr>
    </w:p>
    <w:p w:rsidR="0076081A" w:rsidRPr="00055C14" w:rsidRDefault="0076081A" w:rsidP="00055C14">
      <w:pPr>
        <w:numPr>
          <w:ilvl w:val="0"/>
          <w:numId w:val="6"/>
        </w:numPr>
        <w:spacing w:after="0" w:line="360" w:lineRule="auto"/>
        <w:ind w:left="567" w:right="567"/>
        <w:jc w:val="both"/>
        <w:rPr>
          <w:u w:val="single"/>
        </w:rPr>
      </w:pPr>
      <w:r w:rsidRPr="00055C14">
        <w:rPr>
          <w:u w:val="single"/>
        </w:rPr>
        <w:t>Unterstützende Führungsprozesse</w:t>
      </w:r>
    </w:p>
    <w:p w:rsidR="0076081A" w:rsidRPr="00055C14" w:rsidRDefault="0076081A" w:rsidP="00055C14">
      <w:pPr>
        <w:spacing w:after="0" w:line="360" w:lineRule="auto"/>
        <w:ind w:right="567"/>
        <w:jc w:val="both"/>
      </w:pPr>
    </w:p>
    <w:p w:rsidR="0076081A" w:rsidRPr="00055C14" w:rsidRDefault="0076081A" w:rsidP="00055C14">
      <w:pPr>
        <w:numPr>
          <w:ilvl w:val="0"/>
          <w:numId w:val="7"/>
        </w:numPr>
        <w:spacing w:after="0" w:line="360" w:lineRule="auto"/>
        <w:ind w:left="567" w:right="567"/>
        <w:jc w:val="both"/>
      </w:pPr>
      <w:r w:rsidRPr="00055C14">
        <w:t>Beurteilung des QM- Systems</w:t>
      </w:r>
    </w:p>
    <w:p w:rsidR="0076081A" w:rsidRPr="00055C14" w:rsidRDefault="0076081A" w:rsidP="00055C14">
      <w:pPr>
        <w:numPr>
          <w:ilvl w:val="0"/>
          <w:numId w:val="7"/>
        </w:numPr>
        <w:spacing w:after="0" w:line="360" w:lineRule="auto"/>
        <w:ind w:left="567" w:right="567"/>
        <w:jc w:val="both"/>
      </w:pPr>
      <w:r w:rsidRPr="00055C14">
        <w:t>Lenkung der Dokumente</w:t>
      </w:r>
    </w:p>
    <w:p w:rsidR="0076081A" w:rsidRPr="00055C14" w:rsidRDefault="0076081A" w:rsidP="00055C14">
      <w:pPr>
        <w:numPr>
          <w:ilvl w:val="0"/>
          <w:numId w:val="7"/>
        </w:numPr>
        <w:spacing w:after="0" w:line="360" w:lineRule="auto"/>
        <w:ind w:left="567" w:right="567"/>
        <w:jc w:val="both"/>
      </w:pPr>
      <w:r w:rsidRPr="00055C14">
        <w:t>Verfahrensbeschreibung zum Umgang mit Aufzeichnungen</w:t>
      </w:r>
    </w:p>
    <w:p w:rsidR="0076081A" w:rsidRPr="00055C14" w:rsidRDefault="0076081A" w:rsidP="00055C14">
      <w:pPr>
        <w:numPr>
          <w:ilvl w:val="0"/>
          <w:numId w:val="7"/>
        </w:numPr>
        <w:spacing w:after="0" w:line="360" w:lineRule="auto"/>
        <w:ind w:left="567" w:right="567"/>
        <w:jc w:val="both"/>
      </w:pPr>
      <w:r w:rsidRPr="00055C14">
        <w:t>Beschreibung von Korrektur- und Vorbeugungsmaßnahmen</w:t>
      </w:r>
    </w:p>
    <w:p w:rsidR="0076081A" w:rsidRPr="00055C14" w:rsidRDefault="0076081A" w:rsidP="00055C14">
      <w:pPr>
        <w:spacing w:after="0" w:line="360" w:lineRule="auto"/>
        <w:ind w:right="567"/>
        <w:jc w:val="both"/>
      </w:pPr>
    </w:p>
    <w:p w:rsidR="0076081A" w:rsidRPr="00055C14" w:rsidRDefault="0076081A" w:rsidP="00055C14">
      <w:pPr>
        <w:numPr>
          <w:ilvl w:val="0"/>
          <w:numId w:val="6"/>
        </w:numPr>
        <w:spacing w:after="0" w:line="360" w:lineRule="auto"/>
        <w:ind w:left="567" w:right="567"/>
        <w:jc w:val="both"/>
        <w:rPr>
          <w:u w:val="single"/>
        </w:rPr>
      </w:pPr>
      <w:r w:rsidRPr="00055C14">
        <w:rPr>
          <w:u w:val="single"/>
        </w:rPr>
        <w:t>Kernprozesse</w:t>
      </w:r>
    </w:p>
    <w:p w:rsidR="0076081A" w:rsidRPr="00055C14" w:rsidRDefault="0076081A" w:rsidP="00055C14">
      <w:pPr>
        <w:spacing w:after="0" w:line="360" w:lineRule="auto"/>
        <w:ind w:right="567"/>
        <w:jc w:val="both"/>
      </w:pPr>
    </w:p>
    <w:p w:rsidR="0076081A" w:rsidRPr="00055C14" w:rsidRDefault="0076081A" w:rsidP="00055C14">
      <w:pPr>
        <w:numPr>
          <w:ilvl w:val="0"/>
          <w:numId w:val="7"/>
        </w:numPr>
        <w:spacing w:after="0" w:line="360" w:lineRule="auto"/>
        <w:ind w:left="567" w:right="567"/>
        <w:jc w:val="both"/>
      </w:pPr>
      <w:r w:rsidRPr="00055C14">
        <w:t>Prozessbeschreibung der Entwicklung von Produkten sowie Dienstleistungen und Änderungen von Produkten</w:t>
      </w:r>
    </w:p>
    <w:p w:rsidR="0076081A" w:rsidRPr="00055C14" w:rsidRDefault="0076081A" w:rsidP="00055C14">
      <w:pPr>
        <w:numPr>
          <w:ilvl w:val="0"/>
          <w:numId w:val="7"/>
        </w:numPr>
        <w:spacing w:after="0" w:line="360" w:lineRule="auto"/>
        <w:ind w:left="567" w:right="567"/>
        <w:jc w:val="both"/>
      </w:pPr>
      <w:r w:rsidRPr="00055C14">
        <w:t>Dokumentation der Auftragsprüfung, ebenso Arbeitsvorbereitung</w:t>
      </w:r>
    </w:p>
    <w:p w:rsidR="0076081A" w:rsidRPr="00055C14" w:rsidRDefault="0076081A" w:rsidP="00055C14">
      <w:pPr>
        <w:numPr>
          <w:ilvl w:val="0"/>
          <w:numId w:val="7"/>
        </w:numPr>
        <w:spacing w:after="0" w:line="360" w:lineRule="auto"/>
        <w:ind w:left="567" w:right="567"/>
        <w:jc w:val="both"/>
      </w:pPr>
      <w:r w:rsidRPr="00055C14">
        <w:t>Kundenprozesse</w:t>
      </w:r>
    </w:p>
    <w:p w:rsidR="0076081A" w:rsidRPr="00055C14" w:rsidRDefault="0076081A" w:rsidP="00055C14">
      <w:pPr>
        <w:numPr>
          <w:ilvl w:val="0"/>
          <w:numId w:val="7"/>
        </w:numPr>
        <w:spacing w:after="0" w:line="360" w:lineRule="auto"/>
        <w:ind w:left="567" w:right="567"/>
        <w:jc w:val="both"/>
      </w:pPr>
      <w:r w:rsidRPr="00055C14">
        <w:t>Seminardurchführungen</w:t>
      </w:r>
    </w:p>
    <w:p w:rsidR="0076081A" w:rsidRPr="00055C14" w:rsidRDefault="0076081A" w:rsidP="00055C14">
      <w:pPr>
        <w:spacing w:after="0" w:line="360" w:lineRule="auto"/>
        <w:ind w:right="567"/>
        <w:jc w:val="both"/>
      </w:pPr>
    </w:p>
    <w:p w:rsidR="0076081A" w:rsidRPr="00055C14" w:rsidRDefault="0076081A" w:rsidP="00055C14">
      <w:pPr>
        <w:numPr>
          <w:ilvl w:val="0"/>
          <w:numId w:val="6"/>
        </w:numPr>
        <w:spacing w:after="0" w:line="360" w:lineRule="auto"/>
        <w:ind w:left="567" w:right="567"/>
        <w:jc w:val="both"/>
        <w:rPr>
          <w:u w:val="single"/>
        </w:rPr>
      </w:pPr>
      <w:r w:rsidRPr="00055C14">
        <w:rPr>
          <w:u w:val="single"/>
        </w:rPr>
        <w:t>Unterstützende Prozesse</w:t>
      </w:r>
    </w:p>
    <w:p w:rsidR="0076081A" w:rsidRPr="00055C14" w:rsidRDefault="0076081A" w:rsidP="00055C14">
      <w:pPr>
        <w:spacing w:after="0" w:line="360" w:lineRule="auto"/>
        <w:ind w:right="567"/>
        <w:jc w:val="both"/>
        <w:rPr>
          <w:b/>
          <w:bCs/>
        </w:rPr>
      </w:pPr>
    </w:p>
    <w:p w:rsidR="0076081A" w:rsidRPr="00055C14" w:rsidRDefault="0076081A" w:rsidP="00055C14">
      <w:pPr>
        <w:numPr>
          <w:ilvl w:val="0"/>
          <w:numId w:val="7"/>
        </w:numPr>
        <w:spacing w:after="0" w:line="360" w:lineRule="auto"/>
        <w:ind w:left="567" w:right="567"/>
        <w:jc w:val="both"/>
      </w:pPr>
      <w:r w:rsidRPr="00055C14">
        <w:t xml:space="preserve">Marketing </w:t>
      </w:r>
    </w:p>
    <w:p w:rsidR="0076081A" w:rsidRPr="00055C14" w:rsidRDefault="0076081A" w:rsidP="00055C14">
      <w:pPr>
        <w:numPr>
          <w:ilvl w:val="0"/>
          <w:numId w:val="7"/>
        </w:numPr>
        <w:spacing w:after="0" w:line="360" w:lineRule="auto"/>
        <w:ind w:left="567" w:right="567"/>
        <w:jc w:val="both"/>
      </w:pPr>
      <w:r w:rsidRPr="00055C14">
        <w:t>Beschaffung des Produktionsmaterials</w:t>
      </w:r>
    </w:p>
    <w:p w:rsidR="0076081A" w:rsidRPr="00055C14" w:rsidRDefault="0076081A" w:rsidP="00055C14">
      <w:pPr>
        <w:numPr>
          <w:ilvl w:val="0"/>
          <w:numId w:val="7"/>
        </w:numPr>
        <w:spacing w:after="0" w:line="360" w:lineRule="auto"/>
        <w:ind w:left="567" w:right="567"/>
        <w:jc w:val="both"/>
      </w:pPr>
      <w:r w:rsidRPr="00055C14">
        <w:t>Beschreibung der Investitionsplanung, räumliche Einrichtung, etc.</w:t>
      </w:r>
    </w:p>
    <w:p w:rsidR="0076081A" w:rsidRPr="00055C14" w:rsidRDefault="0076081A" w:rsidP="00055C14">
      <w:pPr>
        <w:numPr>
          <w:ilvl w:val="0"/>
          <w:numId w:val="7"/>
        </w:numPr>
        <w:spacing w:after="0" w:line="360" w:lineRule="auto"/>
        <w:ind w:left="567" w:right="567"/>
        <w:jc w:val="both"/>
      </w:pPr>
      <w:r w:rsidRPr="00055C14">
        <w:t>Lenkung fehlerhafter Produkte bzw. Dienstleistungen</w:t>
      </w:r>
    </w:p>
    <w:p w:rsidR="0076081A" w:rsidRDefault="0076081A" w:rsidP="00055C14">
      <w:pPr>
        <w:spacing w:after="0" w:line="360" w:lineRule="auto"/>
        <w:ind w:right="567"/>
        <w:jc w:val="both"/>
      </w:pPr>
    </w:p>
    <w:p w:rsidR="0076081A" w:rsidRDefault="0076081A" w:rsidP="00055C14">
      <w:pPr>
        <w:spacing w:after="0" w:line="360" w:lineRule="auto"/>
        <w:ind w:right="567"/>
        <w:jc w:val="both"/>
      </w:pPr>
    </w:p>
    <w:p w:rsidR="0076081A" w:rsidRPr="00055C14" w:rsidRDefault="0076081A" w:rsidP="00055C14">
      <w:pPr>
        <w:spacing w:after="0" w:line="360" w:lineRule="auto"/>
        <w:ind w:right="567"/>
        <w:jc w:val="both"/>
      </w:pPr>
    </w:p>
    <w:p w:rsidR="0076081A" w:rsidRPr="00055C14" w:rsidRDefault="0076081A" w:rsidP="00055C14">
      <w:pPr>
        <w:numPr>
          <w:ilvl w:val="0"/>
          <w:numId w:val="6"/>
        </w:numPr>
        <w:spacing w:after="0" w:line="360" w:lineRule="auto"/>
        <w:ind w:left="567" w:right="567"/>
        <w:jc w:val="both"/>
        <w:rPr>
          <w:u w:val="single"/>
        </w:rPr>
      </w:pPr>
      <w:r w:rsidRPr="00055C14">
        <w:rPr>
          <w:u w:val="single"/>
        </w:rPr>
        <w:t>Abkürzungsverzeichnis und Begriffserläuterung</w:t>
      </w:r>
    </w:p>
    <w:p w:rsidR="0076081A" w:rsidRPr="00055C14" w:rsidRDefault="0076081A" w:rsidP="00055C14">
      <w:pPr>
        <w:spacing w:after="0" w:line="360" w:lineRule="auto"/>
        <w:ind w:right="567"/>
        <w:jc w:val="both"/>
        <w:rPr>
          <w:b/>
          <w:bCs/>
        </w:rPr>
      </w:pPr>
    </w:p>
    <w:p w:rsidR="0076081A" w:rsidRPr="00055C14" w:rsidRDefault="0076081A" w:rsidP="00055C14">
      <w:pPr>
        <w:numPr>
          <w:ilvl w:val="0"/>
          <w:numId w:val="7"/>
        </w:numPr>
        <w:spacing w:after="0" w:line="360" w:lineRule="auto"/>
        <w:ind w:left="567" w:right="567"/>
        <w:jc w:val="both"/>
      </w:pPr>
      <w:r w:rsidRPr="00055C14">
        <w:t>Lesehilfe für Mitarbeiter, Kunden, etc. im Hinblick auf Erläuterungen von Abkürzungen sowie Begriffen</w:t>
      </w:r>
    </w:p>
    <w:p w:rsidR="0076081A" w:rsidRDefault="0076081A" w:rsidP="00055C14">
      <w:pPr>
        <w:spacing w:after="0" w:line="360" w:lineRule="auto"/>
        <w:ind w:right="567"/>
        <w:jc w:val="both"/>
      </w:pPr>
    </w:p>
    <w:p w:rsidR="0076081A" w:rsidRPr="00055C14" w:rsidRDefault="0076081A" w:rsidP="00055C14">
      <w:pPr>
        <w:spacing w:after="0" w:line="360" w:lineRule="auto"/>
        <w:ind w:right="567"/>
        <w:jc w:val="both"/>
      </w:pPr>
    </w:p>
    <w:p w:rsidR="0076081A" w:rsidRPr="00055C14" w:rsidRDefault="0076081A" w:rsidP="00055C14">
      <w:pPr>
        <w:numPr>
          <w:ilvl w:val="0"/>
          <w:numId w:val="6"/>
        </w:numPr>
        <w:spacing w:after="0" w:line="360" w:lineRule="auto"/>
        <w:ind w:left="567" w:right="567"/>
        <w:jc w:val="both"/>
        <w:rPr>
          <w:u w:val="single"/>
        </w:rPr>
      </w:pPr>
      <w:r w:rsidRPr="00055C14">
        <w:rPr>
          <w:u w:val="single"/>
        </w:rPr>
        <w:t>Anhang</w:t>
      </w:r>
    </w:p>
    <w:p w:rsidR="0076081A" w:rsidRPr="00055C14" w:rsidRDefault="0076081A" w:rsidP="00055C14">
      <w:pPr>
        <w:spacing w:after="0" w:line="360" w:lineRule="auto"/>
        <w:ind w:right="567"/>
        <w:jc w:val="both"/>
        <w:rPr>
          <w:b/>
          <w:bCs/>
        </w:rPr>
      </w:pPr>
    </w:p>
    <w:p w:rsidR="0076081A" w:rsidRPr="00055C14" w:rsidRDefault="0076081A" w:rsidP="00055C14">
      <w:pPr>
        <w:numPr>
          <w:ilvl w:val="0"/>
          <w:numId w:val="7"/>
        </w:numPr>
        <w:spacing w:after="0" w:line="360" w:lineRule="auto"/>
        <w:ind w:left="567" w:right="567"/>
        <w:jc w:val="both"/>
      </w:pPr>
      <w:r w:rsidRPr="00055C14">
        <w:t>Beispielhafte Dokumente und Aufzeichnungen der einzelnen Prozesse</w:t>
      </w:r>
    </w:p>
    <w:p w:rsidR="0076081A" w:rsidRPr="00055C14" w:rsidRDefault="0076081A" w:rsidP="00055C14">
      <w:pPr>
        <w:spacing w:after="0" w:line="360" w:lineRule="auto"/>
        <w:ind w:right="567"/>
        <w:jc w:val="both"/>
      </w:pPr>
    </w:p>
    <w:p w:rsidR="0076081A" w:rsidRPr="00055C14" w:rsidRDefault="0076081A" w:rsidP="00055C14">
      <w:pPr>
        <w:spacing w:after="0" w:line="360" w:lineRule="auto"/>
        <w:ind w:right="567"/>
        <w:jc w:val="both"/>
      </w:pPr>
      <w:r w:rsidRPr="00055C14">
        <w:t>Sobald alle Gliederungspunkte beschrieben und festgelegt sind und auch der Rahmen für das Handbuch erstellt ist, können die Forderungen der Norm entsprechend ausgeführt werden.</w:t>
      </w:r>
      <w:r w:rsidRPr="00055C14">
        <w:rPr>
          <w:rStyle w:val="FootnoteReference"/>
          <w:rFonts w:cs="Arial"/>
        </w:rPr>
        <w:footnoteReference w:id="6"/>
      </w:r>
    </w:p>
    <w:p w:rsidR="0076081A" w:rsidRPr="00055C14" w:rsidRDefault="0076081A" w:rsidP="00055C14">
      <w:pPr>
        <w:spacing w:after="0" w:line="360" w:lineRule="auto"/>
        <w:ind w:right="567"/>
        <w:jc w:val="both"/>
      </w:pPr>
    </w:p>
    <w:p w:rsidR="0076081A" w:rsidRPr="00055C14" w:rsidRDefault="0076081A" w:rsidP="00055C14">
      <w:pPr>
        <w:spacing w:after="0" w:line="360" w:lineRule="auto"/>
        <w:ind w:right="567"/>
        <w:jc w:val="both"/>
      </w:pPr>
    </w:p>
    <w:p w:rsidR="0076081A" w:rsidRPr="00055C14" w:rsidRDefault="0076081A" w:rsidP="00055C14">
      <w:pPr>
        <w:spacing w:after="0" w:line="360" w:lineRule="auto"/>
        <w:ind w:right="567"/>
        <w:jc w:val="both"/>
      </w:pPr>
    </w:p>
    <w:p w:rsidR="0076081A" w:rsidRPr="00055C14" w:rsidRDefault="0076081A" w:rsidP="00055C14">
      <w:pPr>
        <w:spacing w:after="0" w:line="360" w:lineRule="auto"/>
        <w:ind w:right="567"/>
        <w:jc w:val="both"/>
      </w:pPr>
    </w:p>
    <w:p w:rsidR="0076081A" w:rsidRPr="00055C14" w:rsidRDefault="0076081A" w:rsidP="00055C14">
      <w:pPr>
        <w:spacing w:after="0" w:line="360" w:lineRule="auto"/>
        <w:ind w:right="567"/>
        <w:jc w:val="both"/>
      </w:pPr>
    </w:p>
    <w:p w:rsidR="0076081A" w:rsidRPr="00055C14" w:rsidRDefault="0076081A" w:rsidP="00055C14">
      <w:pPr>
        <w:spacing w:after="0" w:line="360" w:lineRule="auto"/>
        <w:ind w:right="567"/>
        <w:jc w:val="both"/>
      </w:pPr>
    </w:p>
    <w:p w:rsidR="0076081A" w:rsidRPr="00055C14" w:rsidRDefault="0076081A" w:rsidP="00055C14">
      <w:pPr>
        <w:spacing w:after="0" w:line="360" w:lineRule="auto"/>
        <w:ind w:right="567"/>
        <w:jc w:val="both"/>
      </w:pPr>
    </w:p>
    <w:p w:rsidR="0076081A" w:rsidRPr="00055C14" w:rsidRDefault="0076081A" w:rsidP="00055C14">
      <w:pPr>
        <w:spacing w:after="0" w:line="360" w:lineRule="auto"/>
        <w:ind w:right="567"/>
        <w:jc w:val="both"/>
      </w:pPr>
    </w:p>
    <w:p w:rsidR="0076081A" w:rsidRPr="00055C14" w:rsidRDefault="0076081A" w:rsidP="00055C14">
      <w:pPr>
        <w:spacing w:after="0" w:line="360" w:lineRule="auto"/>
        <w:ind w:right="567"/>
        <w:jc w:val="both"/>
      </w:pPr>
    </w:p>
    <w:p w:rsidR="0076081A" w:rsidRPr="00055C14" w:rsidRDefault="0076081A" w:rsidP="00055C14">
      <w:pPr>
        <w:spacing w:after="0" w:line="360" w:lineRule="auto"/>
        <w:ind w:right="567"/>
        <w:jc w:val="both"/>
      </w:pPr>
    </w:p>
    <w:p w:rsidR="0076081A" w:rsidRPr="00055C14" w:rsidRDefault="0076081A" w:rsidP="00055C14">
      <w:pPr>
        <w:spacing w:after="0" w:line="360" w:lineRule="auto"/>
        <w:ind w:right="567"/>
        <w:jc w:val="both"/>
      </w:pPr>
    </w:p>
    <w:p w:rsidR="0076081A" w:rsidRPr="00055C14" w:rsidRDefault="0076081A" w:rsidP="00055C14">
      <w:pPr>
        <w:spacing w:after="0" w:line="360" w:lineRule="auto"/>
        <w:ind w:right="567"/>
        <w:jc w:val="both"/>
      </w:pPr>
    </w:p>
    <w:p w:rsidR="0076081A" w:rsidRPr="00055C14" w:rsidRDefault="0076081A" w:rsidP="00055C14">
      <w:pPr>
        <w:spacing w:after="0" w:line="360" w:lineRule="auto"/>
        <w:ind w:right="567"/>
        <w:jc w:val="both"/>
      </w:pPr>
    </w:p>
    <w:p w:rsidR="0076081A" w:rsidRPr="00055C14" w:rsidRDefault="0076081A" w:rsidP="00055C14">
      <w:pPr>
        <w:spacing w:after="0" w:line="360" w:lineRule="auto"/>
        <w:ind w:right="567"/>
        <w:jc w:val="both"/>
      </w:pPr>
    </w:p>
    <w:p w:rsidR="0076081A" w:rsidRPr="00055C14" w:rsidRDefault="0076081A" w:rsidP="00055C14">
      <w:pPr>
        <w:spacing w:after="0" w:line="360" w:lineRule="auto"/>
        <w:ind w:right="567"/>
        <w:jc w:val="both"/>
      </w:pPr>
    </w:p>
    <w:p w:rsidR="0076081A" w:rsidRPr="00055C14" w:rsidRDefault="0076081A" w:rsidP="00055C14">
      <w:pPr>
        <w:spacing w:after="0" w:line="360" w:lineRule="auto"/>
        <w:ind w:right="567"/>
        <w:jc w:val="both"/>
      </w:pPr>
    </w:p>
    <w:p w:rsidR="0076081A" w:rsidRPr="00055C14" w:rsidRDefault="0076081A" w:rsidP="00055C14">
      <w:pPr>
        <w:spacing w:after="0" w:line="360" w:lineRule="auto"/>
        <w:ind w:right="567"/>
        <w:jc w:val="both"/>
      </w:pPr>
    </w:p>
    <w:p w:rsidR="0076081A" w:rsidRPr="00055C14" w:rsidRDefault="0076081A" w:rsidP="00055C14">
      <w:pPr>
        <w:spacing w:after="0" w:line="360" w:lineRule="auto"/>
        <w:ind w:right="567"/>
        <w:jc w:val="both"/>
      </w:pPr>
    </w:p>
    <w:p w:rsidR="0076081A" w:rsidRPr="00055C14" w:rsidRDefault="0076081A" w:rsidP="00055C14">
      <w:pPr>
        <w:spacing w:after="0" w:line="360" w:lineRule="auto"/>
        <w:ind w:left="0" w:right="567"/>
        <w:jc w:val="both"/>
      </w:pPr>
    </w:p>
    <w:p w:rsidR="0076081A" w:rsidRPr="00055C14" w:rsidRDefault="0076081A" w:rsidP="00032E04">
      <w:pPr>
        <w:pStyle w:val="Heading1"/>
      </w:pPr>
      <w:r>
        <w:rPr>
          <w:noProof/>
          <w:lang w:eastAsia="de-DE"/>
        </w:rPr>
        <w:pict>
          <v:shape id="Textfeld 19" o:spid="_x0000_s1036" type="#_x0000_t202" style="position:absolute;margin-left:4in;margin-top:-35.95pt;width:225pt;height:27pt;z-index:251656704;visibility:visible" filled="f" stroked="f">
            <v:textbox>
              <w:txbxContent>
                <w:p w:rsidR="0076081A" w:rsidRPr="00DF5F14" w:rsidRDefault="0076081A">
                  <w:pPr>
                    <w:ind w:left="0"/>
                    <w:rPr>
                      <w:sz w:val="22"/>
                      <w:szCs w:val="22"/>
                    </w:rPr>
                  </w:pPr>
                  <w:r w:rsidRPr="00DF5F14">
                    <w:rPr>
                      <w:b/>
                      <w:bCs/>
                      <w:sz w:val="22"/>
                      <w:szCs w:val="22"/>
                    </w:rPr>
                    <w:t>Alina Neuhhaus, Nadine Brandenburg</w:t>
                  </w:r>
                </w:p>
              </w:txbxContent>
            </v:textbox>
            <w10:wrap type="square"/>
          </v:shape>
        </w:pict>
      </w:r>
      <w:r>
        <w:rPr>
          <w:noProof/>
          <w:lang w:eastAsia="de-DE"/>
        </w:rPr>
        <w:pict>
          <v:shape id="Diagramm 9" o:spid="_x0000_s1037" type="#_x0000_t75" style="position:absolute;margin-left:0;margin-top:42.55pt;width:491.5pt;height:47.05pt;z-index:-251666944;visibility:visible;mso-wrap-distance-right:9.04pt;mso-position-horizontal:center;mso-position-horizontal-relative:margin" wrapcoords="16258 0 -33 1029 -33 20229 16225 21257 21534 21257 21567 21257 21600 18514 21600 1371 21468 0 16258 0">
            <v:imagedata r:id="rId13" o:title=""/>
            <o:lock v:ext="edit" aspectratio="f"/>
            <w10:wrap type="tight" anchorx="margin"/>
          </v:shape>
        </w:pict>
      </w:r>
      <w:r>
        <w:rPr>
          <w:u w:val="none"/>
        </w:rPr>
        <w:tab/>
      </w:r>
      <w:r w:rsidRPr="00055C14">
        <w:t>5. Geschichte des Qualitätsmanagements</w:t>
      </w:r>
      <w:bookmarkEnd w:id="3"/>
      <w:r w:rsidRPr="00055C14">
        <w:br/>
      </w:r>
    </w:p>
    <w:p w:rsidR="0076081A" w:rsidRPr="00055C14" w:rsidRDefault="0076081A" w:rsidP="00055C14">
      <w:pPr>
        <w:spacing w:line="360" w:lineRule="auto"/>
        <w:ind w:right="567"/>
        <w:jc w:val="both"/>
        <w:rPr>
          <w:b/>
          <w:bCs/>
        </w:rPr>
      </w:pPr>
      <w:r>
        <w:rPr>
          <w:noProof/>
          <w:lang w:eastAsia="de-DE"/>
        </w:rPr>
        <w:pict>
          <v:shape id="Diagramm 10" o:spid="_x0000_s1038" type="#_x0000_t75" style="position:absolute;left:0;text-align:left;margin-left:45.45pt;margin-top:78.55pt;width:493.45pt;height:36pt;z-index:-251665920;visibility:visible;mso-wrap-distance-left:11.88pt;mso-wrap-distance-top:26.4pt;mso-wrap-distance-bottom:27.05pt;mso-position-horizontal-relative:page" wrapcoords="15987 0 -33 900 -33 15750 33 21150 6795 21150 16184 21150 21600 18900 21600 900 21534 0 15987 0">
            <v:imagedata r:id="rId14" o:title=""/>
            <o:lock v:ext="edit" aspectratio="f"/>
            <w10:wrap type="tight" anchorx="page"/>
          </v:shape>
        </w:pict>
      </w:r>
      <w:r>
        <w:rPr>
          <w:noProof/>
          <w:lang w:eastAsia="de-DE"/>
        </w:rPr>
        <w:pict>
          <v:shape id="Diagramm 11" o:spid="_x0000_s1039" type="#_x0000_t75" style="position:absolute;left:0;text-align:left;margin-left:0;margin-top:3.75pt;width:493.45pt;height:42.25pt;z-index:-251667968;visibility:visible;mso-wrap-distance-right:9.17pt;mso-wrap-distance-bottom:.91pt;mso-position-horizontal:center;mso-position-horizontal-relative:margin" wrapcoords="8830 0 427 0 -33 386 -33 18900 66 21214 13886 21214 21600 20829 21600 1157 21140 771 13853 0 8830 0">
            <v:imagedata r:id="rId15" o:title=""/>
            <o:lock v:ext="edit" aspectratio="f"/>
            <w10:wrap type="tight" anchorx="margin"/>
          </v:shape>
        </w:pict>
      </w:r>
    </w:p>
    <w:p w:rsidR="0076081A" w:rsidRPr="00055C14" w:rsidRDefault="0076081A" w:rsidP="00BF52EF">
      <w:pPr>
        <w:spacing w:line="360" w:lineRule="auto"/>
        <w:ind w:left="0" w:right="567"/>
        <w:jc w:val="both"/>
        <w:rPr>
          <w:b/>
          <w:bCs/>
        </w:rPr>
      </w:pPr>
    </w:p>
    <w:p w:rsidR="0076081A" w:rsidRPr="00055C14" w:rsidRDefault="0076081A" w:rsidP="00055C14">
      <w:pPr>
        <w:spacing w:line="360" w:lineRule="auto"/>
        <w:ind w:right="567"/>
        <w:jc w:val="both"/>
      </w:pPr>
      <w:r w:rsidRPr="00055C14">
        <w:rPr>
          <w:b/>
          <w:bCs/>
        </w:rPr>
        <w:t>1900</w:t>
      </w:r>
      <w:r w:rsidRPr="00055C14">
        <w:t xml:space="preserve"> – Qualitätskontrolle            </w:t>
      </w:r>
      <w:r w:rsidRPr="00055C14">
        <w:tab/>
      </w:r>
      <w:r w:rsidRPr="00055C14">
        <w:sym w:font="Wingdings" w:char="F0E0"/>
      </w:r>
      <w:r w:rsidRPr="00055C14">
        <w:t xml:space="preserve"> Aussortieren von fehlerhaften Produkten (Endkontrolle)</w:t>
      </w:r>
      <w:r w:rsidRPr="00055C14">
        <w:br/>
        <w:t xml:space="preserve">                                                      </w:t>
      </w:r>
      <w:r w:rsidRPr="00055C14">
        <w:tab/>
      </w:r>
      <w:r w:rsidRPr="00055C14">
        <w:sym w:font="Wingdings" w:char="F0E0"/>
      </w:r>
      <w:r w:rsidRPr="00055C14">
        <w:t xml:space="preserve"> Einengung von Spezifikationen</w:t>
      </w:r>
    </w:p>
    <w:p w:rsidR="0076081A" w:rsidRPr="00055C14" w:rsidRDefault="0076081A" w:rsidP="00055C14">
      <w:pPr>
        <w:spacing w:line="360" w:lineRule="auto"/>
        <w:ind w:right="567"/>
        <w:jc w:val="both"/>
      </w:pPr>
      <w:r w:rsidRPr="00055C14">
        <w:rPr>
          <w:b/>
          <w:bCs/>
        </w:rPr>
        <w:t>1930</w:t>
      </w:r>
      <w:r w:rsidRPr="00055C14">
        <w:t xml:space="preserve"> – Qualitätsprüfung             </w:t>
      </w:r>
      <w:r w:rsidRPr="00055C14">
        <w:tab/>
      </w:r>
      <w:r w:rsidRPr="00055C14">
        <w:sym w:font="Wingdings" w:char="F0E0"/>
      </w:r>
      <w:r w:rsidRPr="00055C14">
        <w:t xml:space="preserve"> Steuerung basierend auf Statistiken</w:t>
      </w:r>
    </w:p>
    <w:p w:rsidR="0076081A" w:rsidRPr="00055C14" w:rsidRDefault="0076081A" w:rsidP="00055C14">
      <w:pPr>
        <w:spacing w:line="360" w:lineRule="auto"/>
        <w:ind w:right="567"/>
        <w:jc w:val="both"/>
      </w:pPr>
      <w:r w:rsidRPr="00055C14">
        <w:rPr>
          <w:b/>
          <w:bCs/>
        </w:rPr>
        <w:t>1960</w:t>
      </w:r>
      <w:r w:rsidRPr="00055C14">
        <w:t xml:space="preserve"> – Qualitätsmaßnahmen</w:t>
      </w:r>
      <w:r w:rsidRPr="00055C14">
        <w:tab/>
      </w:r>
      <w:r w:rsidRPr="00055C14">
        <w:sym w:font="Wingdings" w:char="F0E0"/>
      </w:r>
      <w:r w:rsidRPr="00055C14">
        <w:t xml:space="preserve"> Vorbeugende Maßnahmen</w:t>
      </w:r>
      <w:r w:rsidRPr="00055C14">
        <w:br/>
        <w:t>im ganzen Unternehmen</w:t>
      </w:r>
    </w:p>
    <w:p w:rsidR="0076081A" w:rsidRPr="00055C14" w:rsidRDefault="0076081A" w:rsidP="00055C14">
      <w:pPr>
        <w:spacing w:line="360" w:lineRule="auto"/>
        <w:ind w:right="567"/>
        <w:jc w:val="both"/>
      </w:pPr>
      <w:r w:rsidRPr="00055C14">
        <w:rPr>
          <w:b/>
          <w:bCs/>
        </w:rPr>
        <w:t>1964</w:t>
      </w:r>
      <w:r w:rsidRPr="00055C14">
        <w:t xml:space="preserve"> – Null-Fehler-Programm</w:t>
      </w:r>
      <w:r w:rsidRPr="00055C14">
        <w:tab/>
      </w:r>
      <w:r w:rsidRPr="00055C14">
        <w:sym w:font="Wingdings" w:char="F0E0"/>
      </w:r>
      <w:r w:rsidRPr="00055C14">
        <w:t xml:space="preserve"> Ziel der Perfektion</w:t>
      </w:r>
    </w:p>
    <w:p w:rsidR="0076081A" w:rsidRPr="00055C14" w:rsidRDefault="0076081A" w:rsidP="00055C14">
      <w:pPr>
        <w:spacing w:line="360" w:lineRule="auto"/>
        <w:ind w:left="4242" w:right="567" w:hanging="3675"/>
        <w:jc w:val="both"/>
      </w:pPr>
      <w:r w:rsidRPr="00055C14">
        <w:rPr>
          <w:b/>
          <w:bCs/>
        </w:rPr>
        <w:t>1985</w:t>
      </w:r>
      <w:r w:rsidRPr="00055C14">
        <w:t xml:space="preserve"> – Null-Fehlerstrategie</w:t>
      </w:r>
      <w:r w:rsidRPr="00055C14">
        <w:tab/>
      </w:r>
      <w:r w:rsidRPr="00055C14">
        <w:tab/>
      </w:r>
      <w:r w:rsidRPr="00055C14">
        <w:sym w:font="Wingdings" w:char="F0E0"/>
      </w:r>
      <w:r w:rsidRPr="00055C14">
        <w:t xml:space="preserve"> Beschreibung, Messung, Analyse. Verbesserung und Überwachung von Geschäftsvorgängen mit statistischen Mitteln</w:t>
      </w:r>
    </w:p>
    <w:p w:rsidR="0076081A" w:rsidRPr="00055C14" w:rsidRDefault="0076081A" w:rsidP="00055C14">
      <w:pPr>
        <w:spacing w:line="360" w:lineRule="auto"/>
        <w:ind w:right="567" w:firstLine="3"/>
        <w:jc w:val="both"/>
      </w:pPr>
      <w:r w:rsidRPr="00055C14">
        <w:rPr>
          <w:b/>
          <w:bCs/>
        </w:rPr>
        <w:t>1988</w:t>
      </w:r>
      <w:r w:rsidRPr="00055C14">
        <w:t xml:space="preserve"> – EFQM-Modell</w:t>
      </w:r>
      <w:r w:rsidRPr="00055C14">
        <w:tab/>
      </w:r>
      <w:r w:rsidRPr="00055C14">
        <w:tab/>
      </w:r>
      <w:r w:rsidRPr="00055C14">
        <w:sym w:font="Wingdings" w:char="F0E0"/>
      </w:r>
      <w:r w:rsidRPr="00055C14">
        <w:t xml:space="preserve"> 8 ganzheitliche Kriterien</w:t>
      </w:r>
    </w:p>
    <w:p w:rsidR="0076081A" w:rsidRPr="00055C14" w:rsidRDefault="0076081A" w:rsidP="00D517F6">
      <w:pPr>
        <w:numPr>
          <w:ilvl w:val="6"/>
          <w:numId w:val="8"/>
        </w:numPr>
        <w:spacing w:line="360" w:lineRule="auto"/>
        <w:ind w:left="567" w:right="567" w:hanging="27"/>
        <w:contextualSpacing/>
        <w:jc w:val="both"/>
      </w:pPr>
      <w:r w:rsidRPr="00055C14">
        <w:t>Kundenzufriedenheit</w:t>
      </w:r>
    </w:p>
    <w:p w:rsidR="0076081A" w:rsidRPr="00055C14" w:rsidRDefault="0076081A" w:rsidP="00D517F6">
      <w:pPr>
        <w:numPr>
          <w:ilvl w:val="6"/>
          <w:numId w:val="8"/>
        </w:numPr>
        <w:spacing w:line="360" w:lineRule="auto"/>
        <w:ind w:left="567" w:right="567" w:hanging="27"/>
        <w:contextualSpacing/>
        <w:jc w:val="both"/>
      </w:pPr>
      <w:r w:rsidRPr="00055C14">
        <w:t>Mitarbeiterzufriedenheit</w:t>
      </w:r>
    </w:p>
    <w:p w:rsidR="0076081A" w:rsidRPr="00055C14" w:rsidRDefault="0076081A" w:rsidP="00D517F6">
      <w:pPr>
        <w:numPr>
          <w:ilvl w:val="6"/>
          <w:numId w:val="8"/>
        </w:numPr>
        <w:spacing w:line="360" w:lineRule="auto"/>
        <w:ind w:left="567" w:right="567" w:hanging="27"/>
        <w:contextualSpacing/>
        <w:jc w:val="both"/>
      </w:pPr>
      <w:r w:rsidRPr="00055C14">
        <w:t>Streben nach Qualitätspreisen</w:t>
      </w:r>
    </w:p>
    <w:p w:rsidR="0076081A" w:rsidRPr="00055C14" w:rsidRDefault="0076081A" w:rsidP="00D517F6">
      <w:pPr>
        <w:numPr>
          <w:ilvl w:val="6"/>
          <w:numId w:val="8"/>
        </w:numPr>
        <w:spacing w:line="360" w:lineRule="auto"/>
        <w:ind w:left="567" w:right="567" w:hanging="27"/>
        <w:contextualSpacing/>
        <w:jc w:val="both"/>
      </w:pPr>
      <w:r w:rsidRPr="00055C14">
        <w:t>Beste Unternehmensführung</w:t>
      </w:r>
    </w:p>
    <w:p w:rsidR="0076081A" w:rsidRPr="00055C14" w:rsidRDefault="0076081A" w:rsidP="00D517F6">
      <w:pPr>
        <w:numPr>
          <w:ilvl w:val="6"/>
          <w:numId w:val="8"/>
        </w:numPr>
        <w:spacing w:line="360" w:lineRule="auto"/>
        <w:ind w:left="567" w:right="567" w:hanging="27"/>
        <w:contextualSpacing/>
        <w:jc w:val="both"/>
      </w:pPr>
      <w:r w:rsidRPr="00055C14">
        <w:t>Kontinuierliche Verbesserung</w:t>
      </w:r>
    </w:p>
    <w:p w:rsidR="0076081A" w:rsidRPr="00055C14" w:rsidRDefault="0076081A" w:rsidP="00D517F6">
      <w:pPr>
        <w:numPr>
          <w:ilvl w:val="6"/>
          <w:numId w:val="8"/>
        </w:numPr>
        <w:spacing w:line="360" w:lineRule="auto"/>
        <w:ind w:left="567" w:right="567" w:hanging="27"/>
        <w:contextualSpacing/>
        <w:jc w:val="both"/>
      </w:pPr>
      <w:r w:rsidRPr="00055C14">
        <w:t>Selbstbewertung</w:t>
      </w:r>
    </w:p>
    <w:p w:rsidR="0076081A" w:rsidRPr="00055C14" w:rsidRDefault="0076081A" w:rsidP="00D517F6">
      <w:pPr>
        <w:numPr>
          <w:ilvl w:val="6"/>
          <w:numId w:val="8"/>
        </w:numPr>
        <w:spacing w:line="360" w:lineRule="auto"/>
        <w:ind w:left="567" w:right="567" w:hanging="27"/>
        <w:contextualSpacing/>
        <w:jc w:val="both"/>
      </w:pPr>
      <w:r w:rsidRPr="00055C14">
        <w:t>Qualität ist Chefsache</w:t>
      </w:r>
    </w:p>
    <w:p w:rsidR="0076081A" w:rsidRPr="00055C14" w:rsidRDefault="0076081A" w:rsidP="00D517F6">
      <w:pPr>
        <w:numPr>
          <w:ilvl w:val="6"/>
          <w:numId w:val="8"/>
        </w:numPr>
        <w:spacing w:line="360" w:lineRule="auto"/>
        <w:ind w:left="567" w:right="567" w:hanging="27"/>
        <w:contextualSpacing/>
        <w:jc w:val="both"/>
      </w:pPr>
      <w:r w:rsidRPr="00055C14">
        <w:t>Qualität ist Führungsaufgabe</w:t>
      </w:r>
    </w:p>
    <w:p w:rsidR="0076081A" w:rsidRPr="00055C14" w:rsidRDefault="0076081A" w:rsidP="00055C14">
      <w:pPr>
        <w:spacing w:line="360" w:lineRule="auto"/>
        <w:ind w:right="567"/>
        <w:jc w:val="both"/>
      </w:pPr>
      <w:r w:rsidRPr="00055C14">
        <w:rPr>
          <w:b/>
          <w:bCs/>
        </w:rPr>
        <w:t>1990</w:t>
      </w:r>
      <w:r w:rsidRPr="00055C14">
        <w:t xml:space="preserve"> – umfassendes</w:t>
      </w:r>
      <w:r w:rsidRPr="00055C14">
        <w:tab/>
      </w:r>
      <w:r w:rsidRPr="00055C14">
        <w:tab/>
      </w:r>
      <w:r w:rsidRPr="00055C14">
        <w:sym w:font="Wingdings" w:char="F0E0"/>
      </w:r>
      <w:r w:rsidRPr="00055C14">
        <w:t xml:space="preserve"> Integration von Teilkonzepten</w:t>
      </w:r>
      <w:r w:rsidRPr="00055C14">
        <w:br/>
        <w:t>Qualitätskonzept</w:t>
      </w:r>
    </w:p>
    <w:p w:rsidR="0076081A" w:rsidRPr="00055C14" w:rsidRDefault="0076081A" w:rsidP="00055C14">
      <w:pPr>
        <w:spacing w:line="360" w:lineRule="auto"/>
        <w:ind w:right="567"/>
        <w:jc w:val="both"/>
      </w:pPr>
      <w:r w:rsidRPr="00055C14">
        <w:rPr>
          <w:b/>
          <w:bCs/>
        </w:rPr>
        <w:t>1995</w:t>
      </w:r>
      <w:r w:rsidRPr="00055C14">
        <w:t xml:space="preserve"> – Total-Quality-</w:t>
      </w:r>
      <w:r w:rsidRPr="00055C14">
        <w:tab/>
      </w:r>
      <w:r w:rsidRPr="00055C14">
        <w:tab/>
      </w:r>
      <w:r w:rsidRPr="00055C14">
        <w:sym w:font="Wingdings" w:char="F0E0"/>
      </w:r>
      <w:r w:rsidRPr="00055C14">
        <w:t xml:space="preserve"> Qualität als Systemziel</w:t>
      </w:r>
      <w:r w:rsidRPr="00055C14">
        <w:br/>
        <w:t>Management</w:t>
      </w:r>
      <w:r w:rsidRPr="00055C14">
        <w:br/>
      </w:r>
    </w:p>
    <w:p w:rsidR="0076081A" w:rsidRPr="00055C14" w:rsidRDefault="0076081A" w:rsidP="00055C14">
      <w:pPr>
        <w:spacing w:line="360" w:lineRule="auto"/>
        <w:ind w:right="567"/>
        <w:jc w:val="both"/>
      </w:pPr>
      <w:r w:rsidRPr="00055C14">
        <w:t>In der Geschichte des Qualitätsmanagement sind drei wichtige Amerikaner zu erwähnen, die zu den großen “Qualitätsgurus“ im Management zählen. Joseph M. Juran, W. Edwards Deming, wie auch Philip B. Crosby prägten die Entwicklung des Qualitätsmanagementsystems.</w:t>
      </w:r>
    </w:p>
    <w:p w:rsidR="0076081A" w:rsidRPr="00055C14" w:rsidRDefault="0076081A" w:rsidP="00055C14">
      <w:pPr>
        <w:spacing w:line="360" w:lineRule="auto"/>
        <w:ind w:right="567"/>
        <w:jc w:val="both"/>
      </w:pPr>
    </w:p>
    <w:p w:rsidR="0076081A" w:rsidRPr="00055C14" w:rsidRDefault="0076081A" w:rsidP="00055C14">
      <w:pPr>
        <w:spacing w:line="360" w:lineRule="auto"/>
        <w:ind w:right="567"/>
        <w:jc w:val="both"/>
        <w:rPr>
          <w:u w:val="single"/>
        </w:rPr>
      </w:pPr>
      <w:r w:rsidRPr="00055C14">
        <w:rPr>
          <w:u w:val="single"/>
        </w:rPr>
        <w:t>Joseph M. Juran</w:t>
      </w:r>
    </w:p>
    <w:p w:rsidR="0076081A" w:rsidRPr="00055C14" w:rsidRDefault="0076081A" w:rsidP="00055C14">
      <w:pPr>
        <w:numPr>
          <w:ilvl w:val="0"/>
          <w:numId w:val="9"/>
        </w:numPr>
        <w:spacing w:line="360" w:lineRule="auto"/>
        <w:ind w:left="567" w:right="567"/>
        <w:contextualSpacing/>
        <w:jc w:val="both"/>
      </w:pPr>
      <w:r w:rsidRPr="00055C14">
        <w:t xml:space="preserve">rumänisch-amerikanischer Wirtschaftsingenieur  </w:t>
      </w:r>
    </w:p>
    <w:p w:rsidR="0076081A" w:rsidRPr="00055C14" w:rsidRDefault="0076081A" w:rsidP="00055C14">
      <w:pPr>
        <w:numPr>
          <w:ilvl w:val="0"/>
          <w:numId w:val="9"/>
        </w:numPr>
        <w:spacing w:line="360" w:lineRule="auto"/>
        <w:ind w:left="567" w:right="567"/>
        <w:contextualSpacing/>
        <w:jc w:val="both"/>
      </w:pPr>
      <w:r w:rsidRPr="00055C14">
        <w:t>schuf unter anderem den Begriff der Qualitätstrilogie, die auf den Säulen Qualitätsplanung, -regelung und -verbesserung beruht</w:t>
      </w:r>
    </w:p>
    <w:p w:rsidR="0076081A" w:rsidRPr="00055C14" w:rsidRDefault="0076081A" w:rsidP="00055C14">
      <w:pPr>
        <w:numPr>
          <w:ilvl w:val="0"/>
          <w:numId w:val="9"/>
        </w:numPr>
        <w:spacing w:line="360" w:lineRule="auto"/>
        <w:ind w:left="567" w:right="567"/>
        <w:contextualSpacing/>
        <w:jc w:val="both"/>
      </w:pPr>
      <w:r w:rsidRPr="00055C14">
        <w:t>80/20 – Regel (80% der Fehler, von 20% der Fehlerursachen werden hervorgerufen)</w:t>
      </w:r>
    </w:p>
    <w:p w:rsidR="0076081A" w:rsidRPr="00055C14" w:rsidRDefault="0076081A" w:rsidP="00055C14">
      <w:pPr>
        <w:numPr>
          <w:ilvl w:val="0"/>
          <w:numId w:val="9"/>
        </w:numPr>
        <w:spacing w:line="360" w:lineRule="auto"/>
        <w:ind w:left="567" w:right="567"/>
        <w:contextualSpacing/>
        <w:jc w:val="both"/>
      </w:pPr>
      <w:r w:rsidRPr="00055C14">
        <w:t>A3 – Report (Dokumentenvorlage, die zur Identifizierung und Lösungsfindung von Problemstellungen im QM eingesetzt wird)</w:t>
      </w:r>
    </w:p>
    <w:p w:rsidR="0076081A" w:rsidRPr="00055C14" w:rsidRDefault="0076081A" w:rsidP="00055C14">
      <w:pPr>
        <w:spacing w:line="360" w:lineRule="auto"/>
        <w:ind w:right="567"/>
        <w:jc w:val="both"/>
        <w:rPr>
          <w:b/>
          <w:bCs/>
        </w:rPr>
      </w:pPr>
    </w:p>
    <w:p w:rsidR="0076081A" w:rsidRPr="00055C14" w:rsidRDefault="0076081A" w:rsidP="00055C14">
      <w:pPr>
        <w:spacing w:line="360" w:lineRule="auto"/>
        <w:ind w:right="567"/>
        <w:jc w:val="both"/>
        <w:rPr>
          <w:u w:val="single"/>
        </w:rPr>
      </w:pPr>
      <w:r w:rsidRPr="00055C14">
        <w:rPr>
          <w:u w:val="single"/>
        </w:rPr>
        <w:t>W. Edwards Deming</w:t>
      </w:r>
    </w:p>
    <w:p w:rsidR="0076081A" w:rsidRPr="00055C14" w:rsidRDefault="0076081A" w:rsidP="00055C14">
      <w:pPr>
        <w:numPr>
          <w:ilvl w:val="0"/>
          <w:numId w:val="10"/>
        </w:numPr>
        <w:spacing w:line="360" w:lineRule="auto"/>
        <w:ind w:left="567" w:right="567"/>
        <w:contextualSpacing/>
        <w:jc w:val="both"/>
      </w:pPr>
      <w:r w:rsidRPr="00055C14">
        <w:t>US-amerikanischer Physiker, Statistiker &amp; Pionier im Bereich des QM</w:t>
      </w:r>
    </w:p>
    <w:p w:rsidR="0076081A" w:rsidRPr="00055C14" w:rsidRDefault="0076081A" w:rsidP="00055C14">
      <w:pPr>
        <w:numPr>
          <w:ilvl w:val="0"/>
          <w:numId w:val="10"/>
        </w:numPr>
        <w:spacing w:line="360" w:lineRule="auto"/>
        <w:ind w:left="567" w:right="567"/>
        <w:contextualSpacing/>
        <w:jc w:val="both"/>
      </w:pPr>
      <w:r w:rsidRPr="00055C14">
        <w:t>14-Punkte - Programm (7 Hürden für die Umsetzung der neuen Philosophie und den 7 tödlichen Krankheiten eines Managementsystems)</w:t>
      </w:r>
    </w:p>
    <w:p w:rsidR="0076081A" w:rsidRPr="00055C14" w:rsidRDefault="0076081A" w:rsidP="00055C14">
      <w:pPr>
        <w:numPr>
          <w:ilvl w:val="0"/>
          <w:numId w:val="10"/>
        </w:numPr>
        <w:spacing w:line="360" w:lineRule="auto"/>
        <w:ind w:left="567" w:right="567"/>
        <w:contextualSpacing/>
        <w:jc w:val="both"/>
      </w:pPr>
      <w:r w:rsidRPr="00055C14">
        <w:t>PDCA-Zyklus (Plan Do Check Act) (wurde zuerst von Walter A. Shewhart beschrieben)</w:t>
      </w:r>
    </w:p>
    <w:p w:rsidR="0076081A" w:rsidRPr="00055C14" w:rsidRDefault="0076081A" w:rsidP="00055C14">
      <w:pPr>
        <w:spacing w:line="360" w:lineRule="auto"/>
        <w:ind w:left="0" w:right="567"/>
        <w:jc w:val="both"/>
      </w:pPr>
    </w:p>
    <w:p w:rsidR="0076081A" w:rsidRPr="00055C14" w:rsidRDefault="0076081A" w:rsidP="00055C14">
      <w:pPr>
        <w:spacing w:line="360" w:lineRule="auto"/>
        <w:ind w:right="567"/>
        <w:jc w:val="both"/>
        <w:rPr>
          <w:u w:val="single"/>
        </w:rPr>
      </w:pPr>
      <w:r w:rsidRPr="00055C14">
        <w:rPr>
          <w:u w:val="single"/>
        </w:rPr>
        <w:t>Philip B. Crosby</w:t>
      </w:r>
    </w:p>
    <w:p w:rsidR="0076081A" w:rsidRPr="00055C14" w:rsidRDefault="0076081A" w:rsidP="00055C14">
      <w:pPr>
        <w:numPr>
          <w:ilvl w:val="0"/>
          <w:numId w:val="11"/>
        </w:numPr>
        <w:spacing w:line="360" w:lineRule="auto"/>
        <w:ind w:left="567" w:right="567"/>
        <w:contextualSpacing/>
        <w:jc w:val="both"/>
      </w:pPr>
      <w:r w:rsidRPr="00055C14">
        <w:t>begann als Direktor für Qualität bei International Telephone and Telegraph (ITT)</w:t>
      </w:r>
    </w:p>
    <w:p w:rsidR="0076081A" w:rsidRPr="00055C14" w:rsidRDefault="0076081A" w:rsidP="00055C14">
      <w:pPr>
        <w:numPr>
          <w:ilvl w:val="0"/>
          <w:numId w:val="11"/>
        </w:numPr>
        <w:spacing w:line="360" w:lineRule="auto"/>
        <w:ind w:left="567" w:right="567"/>
        <w:contextualSpacing/>
        <w:jc w:val="both"/>
      </w:pPr>
      <w:r w:rsidRPr="00055C14">
        <w:t>1960er Jahre vom US-Verteidigungsministerium für die Konzeption des Null-Fehler-Programms ausgezeichnet</w:t>
      </w:r>
    </w:p>
    <w:p w:rsidR="0076081A" w:rsidRPr="00055C14" w:rsidRDefault="0076081A" w:rsidP="00055C14">
      <w:pPr>
        <w:numPr>
          <w:ilvl w:val="0"/>
          <w:numId w:val="11"/>
        </w:numPr>
        <w:spacing w:line="360" w:lineRule="auto"/>
        <w:ind w:left="567" w:right="567"/>
        <w:contextualSpacing/>
        <w:jc w:val="both"/>
      </w:pPr>
      <w:r w:rsidRPr="00055C14">
        <w:t>Null-Fehler-Programm (Menschen so nah wie möglich an das Ziel der Perfektion heranzuführen / das Entstehen von Fehlern am Produkt darf nicht als normal betrachten)</w:t>
      </w:r>
    </w:p>
    <w:p w:rsidR="0076081A" w:rsidRPr="00055C14" w:rsidRDefault="0076081A" w:rsidP="00055C14">
      <w:pPr>
        <w:numPr>
          <w:ilvl w:val="0"/>
          <w:numId w:val="11"/>
        </w:numPr>
        <w:spacing w:line="360" w:lineRule="auto"/>
        <w:ind w:left="567" w:right="567"/>
        <w:contextualSpacing/>
        <w:jc w:val="both"/>
      </w:pPr>
      <w:r w:rsidRPr="00055C14">
        <w:t>ein weiterer Schwerpunkt von Crosby waren die Aspekte der Qualitätskosten und des Qualitätscontrolling</w:t>
      </w:r>
      <w:r w:rsidRPr="00055C14">
        <w:rPr>
          <w:rStyle w:val="FootnoteReference"/>
          <w:rFonts w:cs="Arial"/>
        </w:rPr>
        <w:footnoteReference w:id="7"/>
      </w:r>
    </w:p>
    <w:p w:rsidR="0076081A" w:rsidRPr="00055C14" w:rsidRDefault="0076081A" w:rsidP="00055C14">
      <w:pPr>
        <w:spacing w:line="360" w:lineRule="auto"/>
        <w:ind w:right="567"/>
        <w:contextualSpacing/>
        <w:jc w:val="both"/>
      </w:pPr>
    </w:p>
    <w:p w:rsidR="0076081A" w:rsidRPr="00055C14" w:rsidRDefault="0076081A" w:rsidP="00055C14">
      <w:pPr>
        <w:spacing w:line="360" w:lineRule="auto"/>
        <w:ind w:right="567"/>
        <w:jc w:val="both"/>
      </w:pPr>
    </w:p>
    <w:p w:rsidR="0076081A" w:rsidRPr="00055C14" w:rsidRDefault="0076081A" w:rsidP="00055C14">
      <w:pPr>
        <w:spacing w:line="360" w:lineRule="auto"/>
        <w:ind w:right="567"/>
        <w:jc w:val="both"/>
      </w:pPr>
    </w:p>
    <w:p w:rsidR="0076081A" w:rsidRPr="00055C14" w:rsidRDefault="0076081A" w:rsidP="00055C14">
      <w:pPr>
        <w:spacing w:line="360" w:lineRule="auto"/>
        <w:ind w:right="567"/>
        <w:jc w:val="both"/>
      </w:pPr>
    </w:p>
    <w:p w:rsidR="0076081A" w:rsidRPr="00055C14" w:rsidRDefault="0076081A" w:rsidP="00055C14">
      <w:pPr>
        <w:spacing w:line="360" w:lineRule="auto"/>
        <w:ind w:right="567"/>
        <w:jc w:val="both"/>
      </w:pPr>
    </w:p>
    <w:p w:rsidR="0076081A" w:rsidRPr="00055C14" w:rsidRDefault="0076081A" w:rsidP="00055C14">
      <w:pPr>
        <w:spacing w:line="360" w:lineRule="auto"/>
        <w:ind w:right="567"/>
        <w:jc w:val="both"/>
      </w:pPr>
    </w:p>
    <w:p w:rsidR="0076081A" w:rsidRPr="00055C14" w:rsidRDefault="0076081A" w:rsidP="00055C14">
      <w:pPr>
        <w:spacing w:line="360" w:lineRule="auto"/>
        <w:ind w:right="567"/>
        <w:jc w:val="both"/>
      </w:pPr>
    </w:p>
    <w:p w:rsidR="0076081A" w:rsidRPr="00055C14" w:rsidRDefault="0076081A" w:rsidP="00055C14">
      <w:pPr>
        <w:spacing w:line="360" w:lineRule="auto"/>
        <w:ind w:right="567"/>
        <w:jc w:val="both"/>
      </w:pPr>
    </w:p>
    <w:p w:rsidR="0076081A" w:rsidRPr="00055C14" w:rsidRDefault="0076081A" w:rsidP="00055C14">
      <w:pPr>
        <w:spacing w:line="360" w:lineRule="auto"/>
        <w:ind w:right="567"/>
        <w:jc w:val="both"/>
      </w:pPr>
    </w:p>
    <w:p w:rsidR="0076081A" w:rsidRPr="00055C14" w:rsidRDefault="0076081A" w:rsidP="00055C14">
      <w:pPr>
        <w:spacing w:line="360" w:lineRule="auto"/>
        <w:ind w:right="567"/>
        <w:jc w:val="both"/>
      </w:pPr>
    </w:p>
    <w:p w:rsidR="0076081A" w:rsidRPr="00055C14" w:rsidRDefault="0076081A" w:rsidP="00055C14">
      <w:pPr>
        <w:spacing w:line="360" w:lineRule="auto"/>
        <w:ind w:right="567"/>
        <w:jc w:val="both"/>
      </w:pPr>
    </w:p>
    <w:p w:rsidR="0076081A" w:rsidRPr="00055C14" w:rsidRDefault="0076081A" w:rsidP="00055C14">
      <w:pPr>
        <w:spacing w:line="360" w:lineRule="auto"/>
        <w:ind w:right="567"/>
        <w:jc w:val="both"/>
      </w:pPr>
    </w:p>
    <w:p w:rsidR="0076081A" w:rsidRPr="00055C14" w:rsidRDefault="0076081A" w:rsidP="00055C14">
      <w:pPr>
        <w:spacing w:line="360" w:lineRule="auto"/>
        <w:ind w:right="567"/>
        <w:jc w:val="both"/>
      </w:pPr>
    </w:p>
    <w:p w:rsidR="0076081A" w:rsidRPr="00055C14" w:rsidRDefault="0076081A" w:rsidP="00055C14">
      <w:pPr>
        <w:spacing w:line="360" w:lineRule="auto"/>
        <w:ind w:right="567"/>
        <w:jc w:val="both"/>
      </w:pPr>
    </w:p>
    <w:p w:rsidR="0076081A" w:rsidRPr="00055C14" w:rsidRDefault="0076081A" w:rsidP="00055C14">
      <w:pPr>
        <w:spacing w:line="360" w:lineRule="auto"/>
        <w:ind w:right="567"/>
        <w:jc w:val="both"/>
      </w:pPr>
    </w:p>
    <w:p w:rsidR="0076081A" w:rsidRPr="00055C14" w:rsidRDefault="0076081A" w:rsidP="00055C14">
      <w:pPr>
        <w:spacing w:line="360" w:lineRule="auto"/>
        <w:ind w:right="567"/>
        <w:jc w:val="both"/>
      </w:pPr>
    </w:p>
    <w:p w:rsidR="0076081A" w:rsidRDefault="0076081A" w:rsidP="00055C14">
      <w:pPr>
        <w:spacing w:line="360" w:lineRule="auto"/>
        <w:ind w:right="567"/>
        <w:jc w:val="both"/>
      </w:pPr>
    </w:p>
    <w:p w:rsidR="0076081A" w:rsidRDefault="0076081A" w:rsidP="00055C14">
      <w:pPr>
        <w:spacing w:line="360" w:lineRule="auto"/>
        <w:ind w:right="567"/>
        <w:jc w:val="both"/>
      </w:pPr>
    </w:p>
    <w:p w:rsidR="0076081A" w:rsidRPr="00055C14" w:rsidRDefault="0076081A" w:rsidP="00055C14">
      <w:pPr>
        <w:spacing w:line="360" w:lineRule="auto"/>
        <w:ind w:right="567"/>
        <w:jc w:val="both"/>
      </w:pPr>
    </w:p>
    <w:p w:rsidR="0076081A" w:rsidRPr="00055C14" w:rsidRDefault="0076081A" w:rsidP="00055C14">
      <w:pPr>
        <w:spacing w:line="360" w:lineRule="auto"/>
        <w:ind w:left="0" w:right="567"/>
        <w:jc w:val="both"/>
      </w:pPr>
    </w:p>
    <w:p w:rsidR="0076081A" w:rsidRPr="00055C14" w:rsidRDefault="0076081A" w:rsidP="00032E04">
      <w:pPr>
        <w:pStyle w:val="Heading1"/>
      </w:pPr>
      <w:r>
        <w:rPr>
          <w:noProof/>
          <w:lang w:eastAsia="de-DE"/>
        </w:rPr>
        <w:pict>
          <v:shape id="Textfeld 20" o:spid="_x0000_s1040" type="#_x0000_t202" style="position:absolute;margin-left:297pt;margin-top:-27pt;width:198pt;height:27pt;z-index:251657728;visibility:visible" filled="f" stroked="f">
            <v:textbox style="mso-next-textbox:#Textfeld 20">
              <w:txbxContent>
                <w:p w:rsidR="0076081A" w:rsidRPr="00DF5F14" w:rsidRDefault="0076081A">
                  <w:pPr>
                    <w:ind w:left="0"/>
                    <w:rPr>
                      <w:sz w:val="22"/>
                      <w:szCs w:val="22"/>
                    </w:rPr>
                  </w:pPr>
                  <w:r w:rsidRPr="00DF5F14">
                    <w:rPr>
                      <w:b/>
                      <w:bCs/>
                      <w:sz w:val="22"/>
                      <w:szCs w:val="22"/>
                    </w:rPr>
                    <w:t>Leonie Schröder, Philip Eickhoff</w:t>
                  </w:r>
                </w:p>
              </w:txbxContent>
            </v:textbox>
            <w10:wrap type="square"/>
          </v:shape>
        </w:pict>
      </w:r>
      <w:r>
        <w:rPr>
          <w:u w:val="none"/>
        </w:rPr>
        <w:tab/>
      </w:r>
      <w:r w:rsidRPr="00055C14">
        <w:t>6. ISO – DIN – EN</w:t>
      </w:r>
      <w:bookmarkEnd w:id="4"/>
    </w:p>
    <w:p w:rsidR="0076081A" w:rsidRPr="00055C14" w:rsidRDefault="0076081A" w:rsidP="00055C14">
      <w:pPr>
        <w:spacing w:line="360" w:lineRule="auto"/>
        <w:ind w:right="567"/>
        <w:jc w:val="both"/>
      </w:pPr>
    </w:p>
    <w:p w:rsidR="0076081A" w:rsidRPr="00055C14" w:rsidRDefault="0076081A" w:rsidP="00055C14">
      <w:pPr>
        <w:spacing w:line="360" w:lineRule="auto"/>
        <w:ind w:right="567"/>
        <w:jc w:val="both"/>
        <w:rPr>
          <w:u w:val="single"/>
        </w:rPr>
      </w:pPr>
      <w:r w:rsidRPr="00055C14">
        <w:rPr>
          <w:u w:val="single"/>
        </w:rPr>
        <w:t>Was ist eine Norm?</w:t>
      </w:r>
    </w:p>
    <w:p w:rsidR="0076081A" w:rsidRPr="00055C14" w:rsidRDefault="0076081A" w:rsidP="00055C14">
      <w:pPr>
        <w:spacing w:line="360" w:lineRule="auto"/>
        <w:ind w:right="567"/>
        <w:jc w:val="both"/>
      </w:pPr>
      <w:r w:rsidRPr="00055C14">
        <w:t>Eine Norm ist ein Dokument, das Anforderungen an Produkte, Dienstleistungen oder Verfahren festlegt. Sie schafft somit Klarheit über deren Eigenschaften, erleichtert den freien Warenverkehr und fördert den Export. Sie unterstützt die Rationalisierung und Qualitätssicherung in Wirtschaft, Technik, Wissenschaft und Verwaltung. Sie dient der Sicherheit von Menschen und Sachen sowie der Qualitätsverbesserung in allen Lebensbereichen. Normen müssen im Konsens erstellt werden.</w:t>
      </w:r>
    </w:p>
    <w:p w:rsidR="0076081A" w:rsidRPr="00055C14" w:rsidRDefault="0076081A" w:rsidP="00055C14">
      <w:pPr>
        <w:spacing w:line="360" w:lineRule="auto"/>
        <w:ind w:right="567"/>
        <w:jc w:val="both"/>
      </w:pPr>
    </w:p>
    <w:p w:rsidR="0076081A" w:rsidRPr="00055C14" w:rsidRDefault="0076081A" w:rsidP="00055C14">
      <w:pPr>
        <w:spacing w:line="360" w:lineRule="auto"/>
        <w:ind w:right="567"/>
        <w:jc w:val="both"/>
        <w:rPr>
          <w:u w:val="single"/>
        </w:rPr>
      </w:pPr>
      <w:r w:rsidRPr="00055C14">
        <w:rPr>
          <w:u w:val="single"/>
        </w:rPr>
        <w:t>Definition ISO</w:t>
      </w:r>
    </w:p>
    <w:p w:rsidR="0076081A" w:rsidRPr="00055C14" w:rsidRDefault="0076081A" w:rsidP="00055C14">
      <w:pPr>
        <w:numPr>
          <w:ilvl w:val="0"/>
          <w:numId w:val="27"/>
        </w:numPr>
        <w:spacing w:line="360" w:lineRule="auto"/>
        <w:ind w:left="567" w:right="567"/>
        <w:contextualSpacing/>
        <w:jc w:val="both"/>
      </w:pPr>
      <w:r w:rsidRPr="00055C14">
        <w:t>Internationale Organisation für Normung</w:t>
      </w:r>
    </w:p>
    <w:p w:rsidR="0076081A" w:rsidRPr="00055C14" w:rsidRDefault="0076081A" w:rsidP="00055C14">
      <w:pPr>
        <w:spacing w:line="360" w:lineRule="auto"/>
        <w:ind w:right="567"/>
        <w:contextualSpacing/>
        <w:jc w:val="both"/>
      </w:pPr>
      <w:r w:rsidRPr="00055C14">
        <w:t xml:space="preserve">Ist die internationale Vereinigung von Normungsorganisationen und erarbeitet internationale Normen in allen Bereichen, mit Ausnahme der Elektrik und der Elektronik, sowie der Telekommunikation. </w:t>
      </w:r>
    </w:p>
    <w:p w:rsidR="0076081A" w:rsidRPr="00055C14" w:rsidRDefault="0076081A" w:rsidP="00055C14">
      <w:pPr>
        <w:spacing w:line="360" w:lineRule="auto"/>
        <w:ind w:right="567"/>
        <w:contextualSpacing/>
        <w:jc w:val="both"/>
      </w:pPr>
      <w:r w:rsidRPr="00055C14">
        <w:t xml:space="preserve">Für die Elektrik und Elektronik ist die IEC, die Internationale elektronische Kommission und für die Telekommunikation ist die ITU Internationale Fernmeldeunion zuständig. </w:t>
      </w:r>
    </w:p>
    <w:p w:rsidR="0076081A" w:rsidRPr="00055C14" w:rsidRDefault="0076081A" w:rsidP="00055C14">
      <w:pPr>
        <w:spacing w:line="360" w:lineRule="auto"/>
        <w:ind w:right="567"/>
        <w:contextualSpacing/>
        <w:jc w:val="both"/>
      </w:pPr>
      <w:r w:rsidRPr="00055C14">
        <w:t>Gemeinsam bilden ISO, IEC und ITU die WSC, die World Standards Kooperation.</w:t>
      </w:r>
    </w:p>
    <w:p w:rsidR="0076081A" w:rsidRPr="00055C14" w:rsidRDefault="0076081A" w:rsidP="00055C14">
      <w:pPr>
        <w:spacing w:line="360" w:lineRule="auto"/>
        <w:ind w:right="567"/>
        <w:jc w:val="both"/>
        <w:rPr>
          <w:b/>
          <w:bCs/>
          <w:u w:val="single"/>
        </w:rPr>
      </w:pPr>
    </w:p>
    <w:p w:rsidR="0076081A" w:rsidRPr="00055C14" w:rsidRDefault="0076081A" w:rsidP="00055C14">
      <w:pPr>
        <w:spacing w:line="360" w:lineRule="auto"/>
        <w:ind w:right="567"/>
        <w:jc w:val="both"/>
        <w:rPr>
          <w:b/>
          <w:bCs/>
          <w:u w:val="single"/>
        </w:rPr>
      </w:pPr>
    </w:p>
    <w:p w:rsidR="0076081A" w:rsidRPr="00055C14" w:rsidRDefault="0076081A" w:rsidP="00055C14">
      <w:pPr>
        <w:spacing w:line="360" w:lineRule="auto"/>
        <w:ind w:right="567"/>
        <w:jc w:val="both"/>
        <w:rPr>
          <w:u w:val="single"/>
        </w:rPr>
      </w:pPr>
      <w:r w:rsidRPr="00055C14">
        <w:rPr>
          <w:u w:val="single"/>
        </w:rPr>
        <w:t>Definition DIN</w:t>
      </w:r>
    </w:p>
    <w:p w:rsidR="0076081A" w:rsidRPr="00055C14" w:rsidRDefault="0076081A" w:rsidP="00055C14">
      <w:pPr>
        <w:numPr>
          <w:ilvl w:val="0"/>
          <w:numId w:val="27"/>
        </w:numPr>
        <w:spacing w:line="360" w:lineRule="auto"/>
        <w:ind w:left="567" w:right="567"/>
        <w:contextualSpacing/>
        <w:jc w:val="both"/>
      </w:pPr>
      <w:r w:rsidRPr="00055C14">
        <w:t>Deutsche Institut für Normung e.V. (DIN)</w:t>
      </w:r>
    </w:p>
    <w:p w:rsidR="0076081A" w:rsidRPr="00055C14" w:rsidRDefault="0076081A" w:rsidP="00055C14">
      <w:pPr>
        <w:spacing w:line="360" w:lineRule="auto"/>
        <w:ind w:right="567"/>
        <w:contextualSpacing/>
        <w:jc w:val="both"/>
      </w:pPr>
      <w:r w:rsidRPr="00055C14">
        <w:t>Ist die bedeutendste nationale Normungsorganisation in der Bundesrepublik Deutschland. Sie wurde unter dem Namen „Normenausschuss der deutschen Industrie“ am 22. Dezember 1917 gegründet. 1962 erfolgte die erste Umbenennung zu „Deutscher Normenausschuss“, um auszudrücken, dass sich das Arbeitsgebiet nicht mehr auf die Industrie beschränkte.</w:t>
      </w:r>
    </w:p>
    <w:p w:rsidR="0076081A" w:rsidRPr="00055C14" w:rsidRDefault="0076081A" w:rsidP="00055C14">
      <w:pPr>
        <w:spacing w:line="360" w:lineRule="auto"/>
        <w:ind w:right="567"/>
        <w:contextualSpacing/>
        <w:jc w:val="both"/>
      </w:pPr>
      <w:r w:rsidRPr="00055C14">
        <w:t>1975 wurde der heutige Name „DIN Deutsches Institut für Normung e.V. im Zusammenhang mit dem zwischen der Organisation und der Bundesrepublik Deutschland abgeschlossenen Normenvertrag gewählt. Die unter der Leitung von Arbeitsausschüssen dieser Normungsorganisation erarbeiteten Normen werden als DIN-Normen bezeichnet.</w:t>
      </w:r>
    </w:p>
    <w:p w:rsidR="0076081A" w:rsidRPr="00055C14" w:rsidRDefault="0076081A" w:rsidP="00055C14">
      <w:pPr>
        <w:spacing w:line="360" w:lineRule="auto"/>
        <w:ind w:right="567"/>
        <w:contextualSpacing/>
        <w:jc w:val="both"/>
      </w:pPr>
      <w:r w:rsidRPr="00055C14">
        <w:t>Das Deutsche Institut für Normen ist ein eingetragener Verein, der privatwirtschaftlich getragen wird und als einzige nationale Normungsorganisation bei seinen europäischen und internationalen Normungsaktivitäten von der Bundesrepublik Deutschland unterstützt.</w:t>
      </w:r>
    </w:p>
    <w:p w:rsidR="0076081A" w:rsidRPr="00055C14" w:rsidRDefault="0076081A" w:rsidP="00055C14">
      <w:pPr>
        <w:spacing w:line="360" w:lineRule="auto"/>
        <w:ind w:right="567"/>
        <w:contextualSpacing/>
        <w:jc w:val="both"/>
      </w:pPr>
      <w:r w:rsidRPr="00055C14">
        <w:t>Das Deutsche Institut für Normen bietet den so</w:t>
      </w:r>
      <w:r>
        <w:t xml:space="preserve"> </w:t>
      </w:r>
      <w:r w:rsidRPr="00055C14">
        <w:t xml:space="preserve">genannten „interessierten Kreisen“ wozu Hersteller, Handel, Industrie, Wissenschaft, Verbraucher, Prüfinstitute und Behörden gehören, ein Forum, im Konsensverfahren Normen zu erarbeiten. </w:t>
      </w:r>
    </w:p>
    <w:p w:rsidR="0076081A" w:rsidRPr="00055C14" w:rsidRDefault="0076081A" w:rsidP="00055C14">
      <w:pPr>
        <w:spacing w:line="360" w:lineRule="auto"/>
        <w:ind w:right="567"/>
        <w:contextualSpacing/>
        <w:jc w:val="both"/>
      </w:pPr>
      <w:r w:rsidRPr="00055C14">
        <w:t xml:space="preserve">Vertreten wird der interessierte Kreis der Verbraucher durch den Verbraucherrat des DIN. </w:t>
      </w:r>
    </w:p>
    <w:p w:rsidR="0076081A" w:rsidRPr="00055C14" w:rsidRDefault="0076081A" w:rsidP="00055C14">
      <w:pPr>
        <w:spacing w:line="360" w:lineRule="auto"/>
        <w:ind w:right="567"/>
        <w:contextualSpacing/>
        <w:jc w:val="both"/>
      </w:pPr>
      <w:r w:rsidRPr="00055C14">
        <w:t>Das Deutsche Institut für Normen ist Mitglied der Europäischen Bewegung Deutschlands.</w:t>
      </w:r>
    </w:p>
    <w:p w:rsidR="0076081A" w:rsidRPr="00055C14" w:rsidRDefault="0076081A" w:rsidP="00055C14">
      <w:pPr>
        <w:spacing w:line="360" w:lineRule="auto"/>
        <w:ind w:right="567"/>
        <w:jc w:val="both"/>
        <w:rPr>
          <w:b/>
          <w:bCs/>
          <w:u w:val="single"/>
        </w:rPr>
      </w:pPr>
    </w:p>
    <w:p w:rsidR="0076081A" w:rsidRPr="00055C14" w:rsidRDefault="0076081A" w:rsidP="00055C14">
      <w:pPr>
        <w:spacing w:line="360" w:lineRule="auto"/>
        <w:ind w:right="567"/>
        <w:jc w:val="both"/>
        <w:rPr>
          <w:u w:val="single"/>
        </w:rPr>
      </w:pPr>
      <w:r w:rsidRPr="00055C14">
        <w:rPr>
          <w:u w:val="single"/>
        </w:rPr>
        <w:t>Definition EN</w:t>
      </w:r>
    </w:p>
    <w:p w:rsidR="0076081A" w:rsidRPr="00055C14" w:rsidRDefault="0076081A" w:rsidP="00055C14">
      <w:pPr>
        <w:numPr>
          <w:ilvl w:val="0"/>
          <w:numId w:val="27"/>
        </w:numPr>
        <w:spacing w:line="360" w:lineRule="auto"/>
        <w:ind w:left="567" w:right="567"/>
        <w:contextualSpacing/>
        <w:jc w:val="both"/>
      </w:pPr>
      <w:r w:rsidRPr="00055C14">
        <w:t xml:space="preserve">Die Europäischen Normen sind Regeln, die von einem der drei europäischen Komitees für Standardisierung ratifiziert worden sind. Alle EN-Normen sind durch einen öffentlichen Normungsprozess entstanden. </w:t>
      </w:r>
    </w:p>
    <w:p w:rsidR="0076081A" w:rsidRPr="00055C14" w:rsidRDefault="0076081A" w:rsidP="00055C14">
      <w:pPr>
        <w:spacing w:line="360" w:lineRule="auto"/>
        <w:ind w:left="0" w:right="567"/>
        <w:contextualSpacing/>
        <w:jc w:val="both"/>
      </w:pPr>
    </w:p>
    <w:p w:rsidR="0076081A" w:rsidRPr="00055C14" w:rsidRDefault="0076081A" w:rsidP="00055C14">
      <w:pPr>
        <w:spacing w:line="360" w:lineRule="auto"/>
        <w:ind w:right="567"/>
        <w:contextualSpacing/>
        <w:jc w:val="both"/>
      </w:pPr>
    </w:p>
    <w:p w:rsidR="0076081A" w:rsidRPr="00055C14" w:rsidRDefault="0076081A" w:rsidP="00055C14">
      <w:pPr>
        <w:spacing w:line="360" w:lineRule="auto"/>
        <w:ind w:right="567"/>
        <w:jc w:val="both"/>
        <w:rPr>
          <w:u w:val="single"/>
        </w:rPr>
      </w:pPr>
      <w:r w:rsidRPr="00055C14">
        <w:rPr>
          <w:u w:val="single"/>
        </w:rPr>
        <w:t>Wie entsteht eine DIN-Norm?</w:t>
      </w:r>
    </w:p>
    <w:p w:rsidR="0076081A" w:rsidRPr="00055C14" w:rsidRDefault="0076081A" w:rsidP="00055C14">
      <w:pPr>
        <w:spacing w:after="0" w:line="360" w:lineRule="auto"/>
        <w:ind w:right="567"/>
        <w:jc w:val="both"/>
        <w:rPr>
          <w:lang w:eastAsia="de-DE"/>
        </w:rPr>
      </w:pPr>
      <w:r>
        <w:rPr>
          <w:noProof/>
          <w:lang w:eastAsia="de-DE"/>
        </w:rPr>
        <w:pict>
          <v:shape id="_x0000_i1029" type="#_x0000_t75" alt="Grafik Entstehung einer DIN-Norm" style="width:480pt;height:131.4pt;visibility:visible">
            <v:imagedata r:id="rId16" o:title=""/>
          </v:shape>
        </w:pict>
      </w:r>
    </w:p>
    <w:p w:rsidR="0076081A" w:rsidRPr="00055C14" w:rsidRDefault="0076081A" w:rsidP="00055C14">
      <w:pPr>
        <w:numPr>
          <w:ilvl w:val="0"/>
          <w:numId w:val="27"/>
        </w:numPr>
        <w:spacing w:after="0" w:line="360" w:lineRule="auto"/>
        <w:ind w:left="567" w:right="567"/>
        <w:contextualSpacing/>
        <w:jc w:val="both"/>
        <w:rPr>
          <w:lang w:eastAsia="de-DE"/>
        </w:rPr>
      </w:pPr>
      <w:r w:rsidRPr="00055C14">
        <w:rPr>
          <w:lang w:eastAsia="de-DE"/>
        </w:rPr>
        <w:t>Normen werden von denjenigen entwickelt, die sie später anwenden. Eine breite Beteiligung, Transparent und Konsens sind Grundprinzipien bei DIN, damit der Markt die Normen akzeptiert. Jeder kann einen Antrag auf Normung stellen. Alle an einem interessierten Kreise können ihre Expertise einbringen und erhalten somit die Möglichkeit mitzuwirken. Die Norm-Entwürfe werden öffentlich gemacht und zur Diskussion gestellt, bevor die verabschiedet werden. Über die endgültigen Inhalte müssen sich alle beteiligten Experten grundsätzlich einig sein. Spätestens alle fünf Jahre werden die Normen auf den Stand der Technik hin überprüft.</w:t>
      </w:r>
    </w:p>
    <w:p w:rsidR="0076081A" w:rsidRPr="00055C14" w:rsidRDefault="0076081A" w:rsidP="00055C14">
      <w:pPr>
        <w:spacing w:after="0" w:line="360" w:lineRule="auto"/>
        <w:ind w:right="567"/>
        <w:contextualSpacing/>
        <w:jc w:val="both"/>
        <w:rPr>
          <w:lang w:eastAsia="de-DE"/>
        </w:rPr>
      </w:pPr>
    </w:p>
    <w:p w:rsidR="0076081A" w:rsidRPr="00055C14" w:rsidRDefault="0076081A" w:rsidP="00055C14">
      <w:pPr>
        <w:spacing w:line="360" w:lineRule="auto"/>
        <w:ind w:right="567"/>
        <w:jc w:val="both"/>
        <w:rPr>
          <w:u w:val="single"/>
        </w:rPr>
      </w:pPr>
      <w:r w:rsidRPr="00055C14">
        <w:rPr>
          <w:u w:val="single"/>
        </w:rPr>
        <w:t>Was macht DIN?</w:t>
      </w:r>
    </w:p>
    <w:p w:rsidR="0076081A" w:rsidRPr="00055C14" w:rsidRDefault="0076081A" w:rsidP="00055C14">
      <w:pPr>
        <w:numPr>
          <w:ilvl w:val="0"/>
          <w:numId w:val="27"/>
        </w:numPr>
        <w:spacing w:before="100" w:beforeAutospacing="1" w:after="100" w:afterAutospacing="1" w:line="360" w:lineRule="auto"/>
        <w:ind w:left="567" w:right="567"/>
        <w:contextualSpacing/>
        <w:jc w:val="both"/>
        <w:rPr>
          <w:lang w:eastAsia="de-DE"/>
        </w:rPr>
      </w:pPr>
      <w:r w:rsidRPr="00055C14">
        <w:rPr>
          <w:lang w:eastAsia="de-DE"/>
        </w:rPr>
        <w:t>Während die externen Experten die inhaltliche Expertise beitragen, sorgen die DIN-Projektmanager für einen reibungslosen Entwicklungsprozess. Sie koordinieren nationale, europäische und internationale Projekte und sorgen dafür, dass alle Regula</w:t>
      </w:r>
      <w:r>
        <w:rPr>
          <w:lang w:eastAsia="de-DE"/>
        </w:rPr>
        <w:t>r</w:t>
      </w:r>
      <w:r w:rsidRPr="00055C14">
        <w:rPr>
          <w:lang w:eastAsia="de-DE"/>
        </w:rPr>
        <w:t>ien eingehalten werden, die DIN-Normen zu einer – auch international - hohen Akzeptanz verhelfen.</w:t>
      </w:r>
    </w:p>
    <w:p w:rsidR="0076081A" w:rsidRPr="00055C14" w:rsidRDefault="0076081A" w:rsidP="00055C14">
      <w:pPr>
        <w:spacing w:line="360" w:lineRule="auto"/>
        <w:ind w:left="0" w:right="567"/>
        <w:jc w:val="both"/>
        <w:rPr>
          <w:b/>
          <w:bCs/>
          <w:u w:val="single"/>
        </w:rPr>
      </w:pPr>
    </w:p>
    <w:p w:rsidR="0076081A" w:rsidRDefault="0076081A" w:rsidP="00055C14">
      <w:pPr>
        <w:spacing w:line="360" w:lineRule="auto"/>
        <w:ind w:right="567"/>
        <w:jc w:val="both"/>
        <w:rPr>
          <w:u w:val="single"/>
        </w:rPr>
      </w:pPr>
      <w:r w:rsidRPr="00055C14">
        <w:rPr>
          <w:u w:val="single"/>
        </w:rPr>
        <w:t>Sind Normen Pflicht?</w:t>
      </w:r>
    </w:p>
    <w:p w:rsidR="0076081A" w:rsidRPr="00055C14" w:rsidRDefault="0076081A" w:rsidP="00055C14">
      <w:pPr>
        <w:spacing w:line="360" w:lineRule="auto"/>
        <w:ind w:right="567"/>
        <w:jc w:val="both"/>
        <w:rPr>
          <w:u w:val="single"/>
        </w:rPr>
      </w:pPr>
    </w:p>
    <w:p w:rsidR="0076081A" w:rsidRPr="00055C14" w:rsidRDefault="0076081A" w:rsidP="00055C14">
      <w:pPr>
        <w:numPr>
          <w:ilvl w:val="0"/>
          <w:numId w:val="27"/>
        </w:numPr>
        <w:spacing w:before="100" w:beforeAutospacing="1" w:after="100" w:afterAutospacing="1" w:line="360" w:lineRule="auto"/>
        <w:ind w:left="567" w:right="567"/>
        <w:contextualSpacing/>
        <w:jc w:val="both"/>
        <w:rPr>
          <w:lang w:eastAsia="de-DE"/>
        </w:rPr>
      </w:pPr>
      <w:r w:rsidRPr="00055C14">
        <w:rPr>
          <w:lang w:eastAsia="de-DE"/>
        </w:rPr>
        <w:t>Die Anwendung von DIN-Normen ist grundsätzlich freiwillig. Erst wenn Normen zum Inhalt von Verträgen werden oder wenn der Gesetzgeber ihre Einhaltung zwingend vorschreibt, werden Normen bindend. Zwar stellen sie im Fall einer möglichen Haftung keinen Freibrief dar. Aber wer DIN-Normen – als anerkannte Regeln der Technik – anwendet, kann ein korrektes Verhalten einfacher nachweisen.</w:t>
      </w:r>
      <w:r w:rsidRPr="00055C14">
        <w:rPr>
          <w:rStyle w:val="FootnoteReference"/>
          <w:rFonts w:cs="Arial"/>
          <w:lang w:eastAsia="de-DE"/>
        </w:rPr>
        <w:footnoteReference w:id="8"/>
      </w:r>
    </w:p>
    <w:p w:rsidR="0076081A" w:rsidRPr="00055C14" w:rsidRDefault="0076081A" w:rsidP="00055C14">
      <w:pPr>
        <w:spacing w:line="360" w:lineRule="auto"/>
        <w:ind w:left="0" w:right="567"/>
        <w:jc w:val="both"/>
      </w:pPr>
    </w:p>
    <w:p w:rsidR="0076081A" w:rsidRPr="00055C14" w:rsidRDefault="0076081A" w:rsidP="00055C14">
      <w:pPr>
        <w:spacing w:before="100" w:beforeAutospacing="1" w:after="100" w:afterAutospacing="1" w:line="360" w:lineRule="auto"/>
        <w:ind w:right="567"/>
        <w:contextualSpacing/>
        <w:jc w:val="both"/>
        <w:rPr>
          <w:lang w:eastAsia="de-DE"/>
        </w:rPr>
      </w:pPr>
    </w:p>
    <w:p w:rsidR="0076081A" w:rsidRPr="00055C14" w:rsidRDefault="0076081A" w:rsidP="00055C14">
      <w:pPr>
        <w:spacing w:line="360" w:lineRule="auto"/>
        <w:ind w:right="567"/>
        <w:jc w:val="both"/>
        <w:rPr>
          <w:lang w:eastAsia="de-DE"/>
        </w:rPr>
      </w:pPr>
    </w:p>
    <w:p w:rsidR="0076081A" w:rsidRDefault="0076081A" w:rsidP="00055C14">
      <w:pPr>
        <w:spacing w:line="360" w:lineRule="auto"/>
        <w:ind w:right="567"/>
        <w:jc w:val="both"/>
        <w:rPr>
          <w:lang w:eastAsia="de-DE"/>
        </w:rPr>
      </w:pPr>
    </w:p>
    <w:p w:rsidR="0076081A" w:rsidRDefault="0076081A" w:rsidP="00055C14">
      <w:pPr>
        <w:spacing w:line="360" w:lineRule="auto"/>
        <w:ind w:right="567"/>
        <w:jc w:val="both"/>
        <w:rPr>
          <w:lang w:eastAsia="de-DE"/>
        </w:rPr>
      </w:pPr>
    </w:p>
    <w:p w:rsidR="0076081A" w:rsidRDefault="0076081A" w:rsidP="00055C14">
      <w:pPr>
        <w:spacing w:line="360" w:lineRule="auto"/>
        <w:ind w:right="567"/>
        <w:jc w:val="both"/>
        <w:rPr>
          <w:lang w:eastAsia="de-DE"/>
        </w:rPr>
      </w:pPr>
    </w:p>
    <w:p w:rsidR="0076081A" w:rsidRDefault="0076081A" w:rsidP="00055C14">
      <w:pPr>
        <w:spacing w:line="360" w:lineRule="auto"/>
        <w:ind w:right="567"/>
        <w:jc w:val="both"/>
        <w:rPr>
          <w:lang w:eastAsia="de-DE"/>
        </w:rPr>
      </w:pPr>
    </w:p>
    <w:p w:rsidR="0076081A" w:rsidRDefault="0076081A" w:rsidP="00055C14">
      <w:pPr>
        <w:spacing w:line="360" w:lineRule="auto"/>
        <w:ind w:right="567"/>
        <w:jc w:val="both"/>
        <w:rPr>
          <w:lang w:eastAsia="de-DE"/>
        </w:rPr>
      </w:pPr>
    </w:p>
    <w:p w:rsidR="0076081A" w:rsidRDefault="0076081A" w:rsidP="00055C14">
      <w:pPr>
        <w:spacing w:line="360" w:lineRule="auto"/>
        <w:ind w:right="567"/>
        <w:jc w:val="both"/>
        <w:rPr>
          <w:lang w:eastAsia="de-DE"/>
        </w:rPr>
      </w:pPr>
    </w:p>
    <w:p w:rsidR="0076081A" w:rsidRPr="00055C14" w:rsidRDefault="0076081A" w:rsidP="00055C14">
      <w:pPr>
        <w:spacing w:line="360" w:lineRule="auto"/>
        <w:ind w:right="567"/>
        <w:jc w:val="both"/>
        <w:rPr>
          <w:lang w:eastAsia="de-DE"/>
        </w:rPr>
      </w:pPr>
    </w:p>
    <w:p w:rsidR="0076081A" w:rsidRPr="00055C14" w:rsidRDefault="0076081A" w:rsidP="00032E04">
      <w:pPr>
        <w:pStyle w:val="Heading1"/>
      </w:pPr>
      <w:r>
        <w:rPr>
          <w:noProof/>
          <w:lang w:eastAsia="de-DE"/>
        </w:rPr>
        <w:pict>
          <v:shape id="Textfeld 21" o:spid="_x0000_s1041" type="#_x0000_t202" style="position:absolute;margin-left:315pt;margin-top:-44.95pt;width:198pt;height:27pt;z-index:251658752;visibility:visible" filled="f" stroked="f">
            <v:textbox>
              <w:txbxContent>
                <w:p w:rsidR="0076081A" w:rsidRPr="00C16CDD" w:rsidRDefault="0076081A">
                  <w:pPr>
                    <w:ind w:left="0"/>
                    <w:rPr>
                      <w:sz w:val="22"/>
                      <w:szCs w:val="22"/>
                    </w:rPr>
                  </w:pPr>
                  <w:r w:rsidRPr="00C16CDD">
                    <w:rPr>
                      <w:b/>
                      <w:bCs/>
                      <w:sz w:val="22"/>
                      <w:szCs w:val="22"/>
                    </w:rPr>
                    <w:t>Leonie Schröder, Philip Eickhoff</w:t>
                  </w:r>
                </w:p>
              </w:txbxContent>
            </v:textbox>
            <w10:wrap type="square"/>
          </v:shape>
        </w:pict>
      </w:r>
      <w:r>
        <w:rPr>
          <w:u w:val="none"/>
        </w:rPr>
        <w:tab/>
      </w:r>
      <w:r w:rsidRPr="00055C14">
        <w:t>7. Die 7 wichtigsten Veränderungen in der ISO 9001</w:t>
      </w:r>
      <w:bookmarkEnd w:id="5"/>
    </w:p>
    <w:p w:rsidR="0076081A" w:rsidRPr="00055C14" w:rsidRDefault="0076081A" w:rsidP="00055C14">
      <w:pPr>
        <w:shd w:val="clear" w:color="auto" w:fill="FFFFFF"/>
        <w:spacing w:after="225" w:line="360" w:lineRule="auto"/>
        <w:ind w:right="567"/>
        <w:jc w:val="both"/>
        <w:textAlignment w:val="baseline"/>
        <w:rPr>
          <w:lang w:eastAsia="de-DE"/>
        </w:rPr>
      </w:pPr>
    </w:p>
    <w:p w:rsidR="0076081A" w:rsidRPr="00055C14" w:rsidRDefault="0076081A" w:rsidP="00055C14">
      <w:pPr>
        <w:shd w:val="clear" w:color="auto" w:fill="FFFFFF"/>
        <w:spacing w:after="225" w:line="360" w:lineRule="auto"/>
        <w:ind w:left="0" w:right="567"/>
        <w:jc w:val="both"/>
        <w:textAlignment w:val="baseline"/>
        <w:rPr>
          <w:u w:val="single"/>
          <w:lang w:eastAsia="de-DE"/>
        </w:rPr>
      </w:pPr>
      <w:r w:rsidRPr="00055C14">
        <w:rPr>
          <w:u w:val="single"/>
          <w:lang w:eastAsia="de-DE"/>
        </w:rPr>
        <w:t>1. Strategische Ausrichtung der Organisation</w:t>
      </w:r>
    </w:p>
    <w:p w:rsidR="0076081A" w:rsidRPr="00055C14" w:rsidRDefault="0076081A" w:rsidP="00055C14">
      <w:pPr>
        <w:numPr>
          <w:ilvl w:val="0"/>
          <w:numId w:val="27"/>
        </w:numPr>
        <w:shd w:val="clear" w:color="auto" w:fill="FFFFFF"/>
        <w:spacing w:after="225" w:line="360" w:lineRule="auto"/>
        <w:ind w:left="567" w:right="567"/>
        <w:jc w:val="both"/>
        <w:textAlignment w:val="baseline"/>
        <w:rPr>
          <w:lang w:eastAsia="de-DE"/>
        </w:rPr>
      </w:pPr>
      <w:r w:rsidRPr="00055C14">
        <w:rPr>
          <w:lang w:eastAsia="de-DE"/>
        </w:rPr>
        <w:t>Das Qualitätsmanagementsystem muss zukünftig in die strategische Ausrichtung der Organisation eingebunden werden. Die oberste Leitung muss dazu sicherstellen, dass die Qualitätspolitik und die Qualitätsziele mit der strategischen Ausrichtung und dem Kontext der Organisation vereinbar sind. Die neue Norm fordert zudem, dass die Unternehmen erfassen, welche internen und externen Belange (z.B. gesetzliche, technische, wettbewerbliche oder soziale Belange) Einfluss auf Ziele, Strategie und Ergebnis des QM-Systems haben.</w:t>
      </w:r>
    </w:p>
    <w:p w:rsidR="0076081A" w:rsidRPr="00055C14" w:rsidRDefault="0076081A" w:rsidP="00055C14">
      <w:pPr>
        <w:shd w:val="clear" w:color="auto" w:fill="FFFFFF"/>
        <w:spacing w:after="225" w:line="360" w:lineRule="auto"/>
        <w:ind w:left="207" w:right="567"/>
        <w:jc w:val="both"/>
        <w:textAlignment w:val="baseline"/>
        <w:rPr>
          <w:u w:val="single"/>
          <w:lang w:eastAsia="de-DE"/>
        </w:rPr>
      </w:pPr>
      <w:r w:rsidRPr="00055C14">
        <w:rPr>
          <w:u w:val="single"/>
          <w:lang w:eastAsia="de-DE"/>
        </w:rPr>
        <w:t>2. Erweiterung der Zielgruppen</w:t>
      </w:r>
    </w:p>
    <w:p w:rsidR="0076081A" w:rsidRPr="00055C14" w:rsidRDefault="0076081A" w:rsidP="00055C14">
      <w:pPr>
        <w:numPr>
          <w:ilvl w:val="0"/>
          <w:numId w:val="27"/>
        </w:numPr>
        <w:shd w:val="clear" w:color="auto" w:fill="FFFFFF"/>
        <w:spacing w:after="225" w:line="360" w:lineRule="auto"/>
        <w:ind w:left="567" w:right="567"/>
        <w:jc w:val="both"/>
        <w:textAlignment w:val="baseline"/>
        <w:rPr>
          <w:lang w:eastAsia="de-DE"/>
        </w:rPr>
      </w:pPr>
      <w:r w:rsidRPr="00055C14">
        <w:rPr>
          <w:lang w:eastAsia="de-DE"/>
        </w:rPr>
        <w:t>Diese können z.B. Kunden, Mitarbeiter, Lieferanten, Kooperationspartner, Kostenträger etc. sein. Die neue Norm erweitert hier die Kundenorientierung um weitere Zielgruppen, die in den Fokus des Qualitätsmanagements rücken sollen. Dazu soll die Organisation berücksichtigen, welche Auswirkungen die Parteien auf die Konformität von Produkten und Dienstleistungen haben.</w:t>
      </w:r>
    </w:p>
    <w:p w:rsidR="0076081A" w:rsidRPr="00055C14" w:rsidRDefault="0076081A" w:rsidP="00055C14">
      <w:pPr>
        <w:shd w:val="clear" w:color="auto" w:fill="FFFFFF"/>
        <w:spacing w:after="225" w:line="360" w:lineRule="auto"/>
        <w:ind w:left="207" w:right="567"/>
        <w:jc w:val="both"/>
        <w:textAlignment w:val="baseline"/>
        <w:rPr>
          <w:u w:val="single"/>
          <w:lang w:eastAsia="de-DE"/>
        </w:rPr>
      </w:pPr>
      <w:r w:rsidRPr="00055C14">
        <w:rPr>
          <w:u w:val="single"/>
          <w:lang w:eastAsia="de-DE"/>
        </w:rPr>
        <w:t>3. Prozessmanagement wird wichtiger</w:t>
      </w:r>
    </w:p>
    <w:p w:rsidR="0076081A" w:rsidRPr="00055C14" w:rsidRDefault="0076081A" w:rsidP="00055C14">
      <w:pPr>
        <w:numPr>
          <w:ilvl w:val="0"/>
          <w:numId w:val="27"/>
        </w:numPr>
        <w:shd w:val="clear" w:color="auto" w:fill="FFFFFF"/>
        <w:spacing w:after="225" w:line="360" w:lineRule="auto"/>
        <w:ind w:left="567" w:right="567"/>
        <w:jc w:val="both"/>
        <w:textAlignment w:val="baseline"/>
        <w:rPr>
          <w:lang w:eastAsia="de-DE"/>
        </w:rPr>
      </w:pPr>
      <w:r w:rsidRPr="00055C14">
        <w:rPr>
          <w:lang w:eastAsia="de-DE"/>
        </w:rPr>
        <w:t>Neu ist, dass bei der Festlegung der Prozesse Folgendes bestimmt wird: erwartete Ergebnisse der Prozesse, Leistungsindikatoren zur Prozesslenkung, Verantwortungen und Befugnisse sowie Risiken und Chancen, die die Zielerreichung der Prozesse beeinflussen könnten.</w:t>
      </w:r>
    </w:p>
    <w:p w:rsidR="0076081A" w:rsidRPr="00055C14" w:rsidRDefault="0076081A" w:rsidP="00055C14">
      <w:pPr>
        <w:shd w:val="clear" w:color="auto" w:fill="FFFFFF"/>
        <w:spacing w:after="225" w:line="360" w:lineRule="auto"/>
        <w:ind w:left="207" w:right="567"/>
        <w:jc w:val="both"/>
        <w:textAlignment w:val="baseline"/>
        <w:rPr>
          <w:u w:val="single"/>
          <w:lang w:eastAsia="de-DE"/>
        </w:rPr>
      </w:pPr>
      <w:r w:rsidRPr="00055C14">
        <w:rPr>
          <w:u w:val="single"/>
          <w:lang w:eastAsia="de-DE"/>
        </w:rPr>
        <w:t>4. Verteilung der Verantwortlichkeiten</w:t>
      </w:r>
    </w:p>
    <w:p w:rsidR="0076081A" w:rsidRDefault="0076081A" w:rsidP="00116E1B">
      <w:pPr>
        <w:numPr>
          <w:ilvl w:val="0"/>
          <w:numId w:val="27"/>
        </w:numPr>
        <w:shd w:val="clear" w:color="auto" w:fill="FFFFFF"/>
        <w:spacing w:after="225" w:line="360" w:lineRule="auto"/>
        <w:ind w:left="567" w:right="567"/>
        <w:jc w:val="both"/>
        <w:textAlignment w:val="baseline"/>
        <w:rPr>
          <w:lang w:eastAsia="de-DE"/>
        </w:rPr>
      </w:pPr>
      <w:r w:rsidRPr="00055C14">
        <w:rPr>
          <w:lang w:eastAsia="de-DE"/>
        </w:rPr>
        <w:t>Auch im Bereich der Verantwortlichkeiten tut sich etwas. ISO 9001:2015 nimmt die oberste Leitung für das Qualitätsmanagement stärker in die Verpflichtung. Diese soll die Verantwortung für die Wirksamkeit und die Leistungsfähigkeit des QM-Systems tragen und andere Führungskräfte in ihrer Führungsrolle für das QM-System stärken. Die Organisation gewinnt dadurch mehr Spielraum, die Verteilung der QM-relevanten Aufgaben flexibel vorzunehmen. Bestehende Strukturen, die eine spezielle verantwortliche Person beinhaltet, können aber natürlich beibehalten werden.</w:t>
      </w:r>
    </w:p>
    <w:p w:rsidR="0076081A" w:rsidRPr="00116E1B" w:rsidRDefault="0076081A" w:rsidP="00116E1B">
      <w:pPr>
        <w:shd w:val="clear" w:color="auto" w:fill="FFFFFF"/>
        <w:spacing w:after="225" w:line="360" w:lineRule="auto"/>
        <w:ind w:right="567"/>
        <w:jc w:val="both"/>
        <w:textAlignment w:val="baseline"/>
        <w:rPr>
          <w:lang w:eastAsia="de-DE"/>
        </w:rPr>
      </w:pPr>
    </w:p>
    <w:p w:rsidR="0076081A" w:rsidRPr="00055C14" w:rsidRDefault="0076081A" w:rsidP="00055C14">
      <w:pPr>
        <w:shd w:val="clear" w:color="auto" w:fill="FFFFFF"/>
        <w:spacing w:after="225" w:line="360" w:lineRule="auto"/>
        <w:ind w:left="207" w:right="567"/>
        <w:jc w:val="both"/>
        <w:textAlignment w:val="baseline"/>
        <w:rPr>
          <w:u w:val="single"/>
          <w:lang w:eastAsia="de-DE"/>
        </w:rPr>
      </w:pPr>
      <w:r w:rsidRPr="00055C14">
        <w:rPr>
          <w:u w:val="single"/>
          <w:lang w:eastAsia="de-DE"/>
        </w:rPr>
        <w:t>5. Risikomanagement</w:t>
      </w:r>
    </w:p>
    <w:p w:rsidR="0076081A" w:rsidRPr="00055C14" w:rsidRDefault="0076081A" w:rsidP="00055C14">
      <w:pPr>
        <w:numPr>
          <w:ilvl w:val="0"/>
          <w:numId w:val="27"/>
        </w:numPr>
        <w:shd w:val="clear" w:color="auto" w:fill="FFFFFF"/>
        <w:spacing w:after="225" w:line="360" w:lineRule="auto"/>
        <w:ind w:left="567" w:right="567"/>
        <w:jc w:val="both"/>
        <w:textAlignment w:val="baseline"/>
        <w:rPr>
          <w:lang w:eastAsia="de-DE"/>
        </w:rPr>
      </w:pPr>
      <w:r w:rsidRPr="00055C14">
        <w:rPr>
          <w:lang w:eastAsia="de-DE"/>
        </w:rPr>
        <w:t>Völlig neu aufgenommen in die ISO 9001:2015 wurde die Forderung nach einem systematischen Umgang mit Risiken und Chancen. Organisationen müssen zukünftig Risiken und Chancen identifizieren, analysieren, bewerten sowie Gegenmaßnahmen planen, umsetzen und ihre Wirksamkeit kontrollieren.</w:t>
      </w:r>
    </w:p>
    <w:p w:rsidR="0076081A" w:rsidRPr="00055C14" w:rsidRDefault="0076081A" w:rsidP="00055C14">
      <w:pPr>
        <w:shd w:val="clear" w:color="auto" w:fill="FFFFFF"/>
        <w:spacing w:after="225" w:line="360" w:lineRule="auto"/>
        <w:ind w:left="207" w:right="567"/>
        <w:jc w:val="both"/>
        <w:textAlignment w:val="baseline"/>
        <w:rPr>
          <w:u w:val="single"/>
          <w:lang w:eastAsia="de-DE"/>
        </w:rPr>
      </w:pPr>
      <w:r w:rsidRPr="00055C14">
        <w:rPr>
          <w:u w:val="single"/>
          <w:lang w:eastAsia="de-DE"/>
        </w:rPr>
        <w:t>6. Wissensmanagement</w:t>
      </w:r>
    </w:p>
    <w:p w:rsidR="0076081A" w:rsidRPr="00055C14" w:rsidRDefault="0076081A" w:rsidP="00055C14">
      <w:pPr>
        <w:numPr>
          <w:ilvl w:val="0"/>
          <w:numId w:val="27"/>
        </w:numPr>
        <w:shd w:val="clear" w:color="auto" w:fill="FFFFFF"/>
        <w:spacing w:after="225" w:line="360" w:lineRule="auto"/>
        <w:ind w:left="567" w:right="567"/>
        <w:jc w:val="both"/>
        <w:textAlignment w:val="baseline"/>
        <w:rPr>
          <w:lang w:eastAsia="de-DE"/>
        </w:rPr>
      </w:pPr>
      <w:r w:rsidRPr="00055C14">
        <w:rPr>
          <w:lang w:eastAsia="de-DE"/>
        </w:rPr>
        <w:t xml:space="preserve">Wissen ist in der heutigen Wirtschaft ein entscheidender Erfolgsfaktor. Die Revision der ISO 9001 trägt diesem Umstand Rechnung und fordert einen systematischen Umgang mit Wissen. Dazu gehört, das notwendige Wissen zur Durchführung der Prozesse festzuhalten, aufrechtzuerhalten und für alle Mitarbeiter verfügbar zu machen. </w:t>
      </w:r>
    </w:p>
    <w:p w:rsidR="0076081A" w:rsidRPr="00055C14" w:rsidRDefault="0076081A" w:rsidP="00055C14">
      <w:pPr>
        <w:shd w:val="clear" w:color="auto" w:fill="FFFFFF"/>
        <w:spacing w:after="225" w:line="360" w:lineRule="auto"/>
        <w:ind w:left="207" w:right="567"/>
        <w:jc w:val="both"/>
        <w:textAlignment w:val="baseline"/>
        <w:rPr>
          <w:u w:val="single"/>
          <w:lang w:eastAsia="de-DE"/>
        </w:rPr>
      </w:pPr>
      <w:r w:rsidRPr="00055C14">
        <w:rPr>
          <w:u w:val="single"/>
          <w:lang w:eastAsia="de-DE"/>
        </w:rPr>
        <w:t>7. Dokumentation – Papier-QM-Handbuch war gestern</w:t>
      </w:r>
    </w:p>
    <w:p w:rsidR="0076081A" w:rsidRPr="00055C14" w:rsidRDefault="0076081A" w:rsidP="00055C14">
      <w:pPr>
        <w:numPr>
          <w:ilvl w:val="0"/>
          <w:numId w:val="27"/>
        </w:numPr>
        <w:shd w:val="clear" w:color="auto" w:fill="FFFFFF"/>
        <w:spacing w:after="225" w:line="360" w:lineRule="auto"/>
        <w:ind w:left="567" w:right="567"/>
        <w:jc w:val="both"/>
        <w:textAlignment w:val="baseline"/>
        <w:rPr>
          <w:lang w:eastAsia="de-DE"/>
        </w:rPr>
      </w:pPr>
      <w:r w:rsidRPr="00055C14">
        <w:rPr>
          <w:lang w:eastAsia="de-DE"/>
        </w:rPr>
        <w:t>Die Norm passt sich hier heutigen Unternehmensrealitäten, in denen Dokumentationen häufig EDV- oder webbasiert abgebildet werden, an. Ein ausgedrucktes Handbuch ist dafür nicht mehr zwingend erforderlich und praktikabel. Änderungen gibt es auch hinsichtlich der früheren Unterscheidung von Dokumenten und Aufzeichnungen. Diese werden nicht mehr unterschieden. Es wird stattdessen von dokumentierter Information gesprochen, die in der EDV hinterlegt werden soll.</w:t>
      </w:r>
    </w:p>
    <w:p w:rsidR="0076081A" w:rsidRPr="00055C14" w:rsidRDefault="0076081A" w:rsidP="00055C14">
      <w:pPr>
        <w:shd w:val="clear" w:color="auto" w:fill="FFFFFF"/>
        <w:spacing w:after="225" w:line="360" w:lineRule="auto"/>
        <w:ind w:left="207" w:right="567"/>
        <w:jc w:val="both"/>
        <w:textAlignment w:val="baseline"/>
        <w:rPr>
          <w:u w:val="single"/>
          <w:lang w:eastAsia="de-DE"/>
        </w:rPr>
      </w:pPr>
      <w:r w:rsidRPr="00055C14">
        <w:rPr>
          <w:u w:val="single"/>
          <w:lang w:eastAsia="de-DE"/>
        </w:rPr>
        <w:t>Fazit</w:t>
      </w:r>
    </w:p>
    <w:p w:rsidR="0076081A" w:rsidRPr="00833647" w:rsidRDefault="0076081A" w:rsidP="00055C14">
      <w:pPr>
        <w:numPr>
          <w:ilvl w:val="0"/>
          <w:numId w:val="27"/>
        </w:numPr>
        <w:shd w:val="clear" w:color="auto" w:fill="FFFFFF"/>
        <w:spacing w:after="225" w:line="360" w:lineRule="auto"/>
        <w:ind w:left="567" w:right="567"/>
        <w:jc w:val="both"/>
        <w:textAlignment w:val="baseline"/>
        <w:rPr>
          <w:color w:val="666666"/>
          <w:lang w:eastAsia="de-DE"/>
        </w:rPr>
      </w:pPr>
      <w:r w:rsidRPr="00055C14">
        <w:rPr>
          <w:lang w:eastAsia="de-DE"/>
        </w:rPr>
        <w:t xml:space="preserve">Zusammengefasst zeigt sich, dass einerseits die Anforderungen an die oberste Leitung sowie an die Qualitätsverantwortlichen steigen und andererseits die neue Norm an vielen Stellen den Unternehmen mehr Flexibilität bei der Umsetzung ihres QM-Systems zugesteht. </w:t>
      </w:r>
      <w:r w:rsidRPr="00055C14">
        <w:rPr>
          <w:rStyle w:val="FootnoteReference"/>
          <w:rFonts w:cs="Arial"/>
          <w:lang w:eastAsia="de-DE"/>
        </w:rPr>
        <w:footnoteReference w:id="9"/>
      </w:r>
    </w:p>
    <w:p w:rsidR="0076081A" w:rsidRDefault="0076081A" w:rsidP="00833647">
      <w:pPr>
        <w:shd w:val="clear" w:color="auto" w:fill="FFFFFF"/>
        <w:spacing w:after="225" w:line="360" w:lineRule="auto"/>
        <w:ind w:right="567"/>
        <w:jc w:val="both"/>
        <w:textAlignment w:val="baseline"/>
        <w:rPr>
          <w:lang w:eastAsia="de-DE"/>
        </w:rPr>
      </w:pPr>
    </w:p>
    <w:p w:rsidR="0076081A" w:rsidRDefault="0076081A" w:rsidP="00833647">
      <w:pPr>
        <w:shd w:val="clear" w:color="auto" w:fill="FFFFFF"/>
        <w:spacing w:after="225" w:line="360" w:lineRule="auto"/>
        <w:ind w:right="567"/>
        <w:jc w:val="both"/>
        <w:textAlignment w:val="baseline"/>
        <w:rPr>
          <w:lang w:eastAsia="de-DE"/>
        </w:rPr>
      </w:pPr>
    </w:p>
    <w:p w:rsidR="0076081A" w:rsidRPr="00055C14" w:rsidRDefault="0076081A" w:rsidP="00833647">
      <w:pPr>
        <w:shd w:val="clear" w:color="auto" w:fill="FFFFFF"/>
        <w:spacing w:after="225" w:line="360" w:lineRule="auto"/>
        <w:ind w:right="567"/>
        <w:jc w:val="both"/>
        <w:textAlignment w:val="baseline"/>
        <w:rPr>
          <w:color w:val="666666"/>
          <w:lang w:eastAsia="de-DE"/>
        </w:rPr>
      </w:pPr>
    </w:p>
    <w:p w:rsidR="0076081A" w:rsidRPr="00055C14" w:rsidRDefault="0076081A" w:rsidP="00032E04">
      <w:pPr>
        <w:pStyle w:val="Heading1"/>
      </w:pPr>
      <w:r>
        <w:rPr>
          <w:noProof/>
          <w:lang w:eastAsia="de-DE"/>
        </w:rPr>
        <w:pict>
          <v:shape id="Textfeld 22" o:spid="_x0000_s1042" type="#_x0000_t202" style="position:absolute;margin-left:333pt;margin-top:-35.95pt;width:180pt;height:27pt;z-index:251659776;visibility:visible" filled="f" stroked="f">
            <v:textbox>
              <w:txbxContent>
                <w:p w:rsidR="0076081A" w:rsidRPr="00C16CDD" w:rsidRDefault="0076081A">
                  <w:pPr>
                    <w:ind w:left="0"/>
                    <w:rPr>
                      <w:sz w:val="22"/>
                      <w:szCs w:val="22"/>
                    </w:rPr>
                  </w:pPr>
                  <w:r w:rsidRPr="00C16CDD">
                    <w:rPr>
                      <w:b/>
                      <w:bCs/>
                      <w:sz w:val="22"/>
                      <w:szCs w:val="22"/>
                    </w:rPr>
                    <w:t>Erik Lülfs, Gregor Machaczek</w:t>
                  </w:r>
                </w:p>
              </w:txbxContent>
            </v:textbox>
            <w10:wrap type="square"/>
          </v:shape>
        </w:pict>
      </w:r>
      <w:r>
        <w:rPr>
          <w:u w:val="none"/>
        </w:rPr>
        <w:tab/>
      </w:r>
      <w:r w:rsidRPr="00055C14">
        <w:t>8. Verschiedene Modelle und Ablauf des Zertifizierungsprozesses</w:t>
      </w:r>
      <w:bookmarkEnd w:id="6"/>
    </w:p>
    <w:p w:rsidR="0076081A" w:rsidRPr="00055C14" w:rsidRDefault="0076081A" w:rsidP="00055C14">
      <w:pPr>
        <w:spacing w:line="360" w:lineRule="auto"/>
      </w:pPr>
    </w:p>
    <w:p w:rsidR="0076081A" w:rsidRPr="00055C14" w:rsidRDefault="0076081A" w:rsidP="00055C14">
      <w:pPr>
        <w:spacing w:line="360" w:lineRule="auto"/>
        <w:rPr>
          <w:u w:val="single"/>
        </w:rPr>
      </w:pPr>
      <w:r w:rsidRPr="00055C14">
        <w:rPr>
          <w:u w:val="single"/>
        </w:rPr>
        <w:t>Verschiedene Modelle</w:t>
      </w:r>
    </w:p>
    <w:p w:rsidR="0076081A" w:rsidRPr="00055C14" w:rsidRDefault="0076081A" w:rsidP="008309A9">
      <w:pPr>
        <w:spacing w:line="360" w:lineRule="auto"/>
        <w:jc w:val="both"/>
      </w:pPr>
      <w:r w:rsidRPr="00055C14">
        <w:t>Seit den Anfängen der Industrialisierung haben sich immer mehr Qualitätsmerkmale herausgearbeitet. In den 1990er Jahren begann nach Qualitätssicherungstendenzen der Auto- und Luftfahrtindustrie ein wahrer Hype, qualitätssichernde Maßnahmen in allen Bereichen des öffentlichen Lebens durchzuführen. Der Industrie, dem Handwerk und den Dienstleistern wurde deutlich, da</w:t>
      </w:r>
      <w:r>
        <w:t>ss</w:t>
      </w:r>
      <w:r w:rsidRPr="00055C14">
        <w:t xml:space="preserve"> nicht nur Quantität bei der Gewinnmaximierung wichtig ist, sondern auch alle Organisations- und Kommunikationsstrukturen innerhalb der Betriebe allen mitarbeitenden nied</w:t>
      </w:r>
      <w:r>
        <w:t>erschwellig verständlich sein müssen.</w:t>
      </w:r>
    </w:p>
    <w:p w:rsidR="0076081A" w:rsidRPr="00055C14" w:rsidRDefault="0076081A" w:rsidP="008309A9">
      <w:pPr>
        <w:spacing w:line="360" w:lineRule="auto"/>
        <w:jc w:val="both"/>
      </w:pPr>
      <w:r w:rsidRPr="00055C14">
        <w:t>Ziel der Qualitätsmanagement Systeme soll die Kundenzufriedenheit steigern und die Motivation der Belegschaft. Durch das jeweilige QM-System soll eine objektive Bewertung der wert</w:t>
      </w:r>
      <w:r>
        <w:t xml:space="preserve"> </w:t>
      </w:r>
      <w:r w:rsidRPr="00055C14">
        <w:t>schöpfenden Prozesse sein.</w:t>
      </w:r>
    </w:p>
    <w:p w:rsidR="0076081A" w:rsidRDefault="0076081A" w:rsidP="008309A9">
      <w:pPr>
        <w:spacing w:line="360" w:lineRule="auto"/>
        <w:jc w:val="both"/>
      </w:pPr>
      <w:r w:rsidRPr="00055C14">
        <w:t>Im Laufe der Zeit haben sich verschiedene QM-Systeme herausgearbeitet, die sich auch weiter entwickelt haben. Sie dienen verschiedenen Bedürfnissen der Unternehmen und haben entsprechende Schwerpunkte.</w:t>
      </w:r>
    </w:p>
    <w:p w:rsidR="0076081A" w:rsidRDefault="0076081A" w:rsidP="008309A9">
      <w:pPr>
        <w:spacing w:line="360" w:lineRule="auto"/>
        <w:ind w:left="0"/>
        <w:jc w:val="both"/>
      </w:pPr>
    </w:p>
    <w:p w:rsidR="0076081A" w:rsidRPr="003D1174" w:rsidRDefault="0076081A" w:rsidP="008309A9">
      <w:pPr>
        <w:pStyle w:val="Heading2"/>
        <w:keepLines w:val="0"/>
        <w:suppressAutoHyphens/>
        <w:spacing w:before="240" w:after="120" w:line="360" w:lineRule="auto"/>
        <w:jc w:val="both"/>
        <w:rPr>
          <w:rFonts w:ascii="Arial" w:hAnsi="Arial" w:cs="Arial"/>
          <w:color w:val="auto"/>
          <w:sz w:val="24"/>
          <w:szCs w:val="24"/>
          <w:u w:val="single"/>
        </w:rPr>
      </w:pPr>
      <w:r w:rsidRPr="003D1174">
        <w:rPr>
          <w:rFonts w:ascii="Arial" w:hAnsi="Arial" w:cs="Arial"/>
          <w:color w:val="auto"/>
          <w:sz w:val="24"/>
          <w:szCs w:val="24"/>
          <w:u w:val="single"/>
        </w:rPr>
        <w:t>ISO 9001</w:t>
      </w:r>
    </w:p>
    <w:p w:rsidR="0076081A" w:rsidRPr="00055C14" w:rsidRDefault="0076081A" w:rsidP="008309A9">
      <w:pPr>
        <w:spacing w:line="360" w:lineRule="auto"/>
        <w:jc w:val="both"/>
      </w:pPr>
      <w:r w:rsidRPr="00055C14">
        <w:t>Die Qualitätsmanagement-Norm ISO 9001 ist national und international die meist verbreitete und bedeutende Norm im Qualitätsmanagement (QM). Eine Zertifizierung nach ISO 9001 ist für Unternehmen und Organisationen aller Größen und in allen Branchen möglich und bildet die Basis für den kontinuierlichen Verbesserungsprozess des unternehmensinternen Qualitätsmanagementsystems (QMS).</w:t>
      </w:r>
    </w:p>
    <w:p w:rsidR="0076081A" w:rsidRPr="00055C14" w:rsidRDefault="0076081A" w:rsidP="008309A9">
      <w:pPr>
        <w:spacing w:line="360" w:lineRule="auto"/>
        <w:jc w:val="both"/>
      </w:pPr>
      <w:r w:rsidRPr="00055C14">
        <w:t>Die ISO legt die Mindestanforderungen an ein Qualitätsmanagementsystem fest, die von Unternehmen umzusetzen sind, um die Kundenanforderungen sowie weitere Anforderungen an die Produkt- bzw. Dienstleistungsqualität zu erfüllen. Mit der Einführung eines QM-Systems kann man z.B.:</w:t>
      </w:r>
    </w:p>
    <w:p w:rsidR="0076081A" w:rsidRPr="00055C14" w:rsidRDefault="0076081A" w:rsidP="008309A9">
      <w:pPr>
        <w:spacing w:line="360" w:lineRule="auto"/>
        <w:jc w:val="both"/>
      </w:pPr>
      <w:r w:rsidRPr="00055C14">
        <w:t>-</w:t>
      </w:r>
      <w:r>
        <w:t xml:space="preserve"> </w:t>
      </w:r>
      <w:r w:rsidRPr="00055C14">
        <w:t>die Transparenz betrieblicher Abläufe erhöht werden</w:t>
      </w:r>
    </w:p>
    <w:p w:rsidR="0076081A" w:rsidRPr="00055C14" w:rsidRDefault="0076081A" w:rsidP="008309A9">
      <w:pPr>
        <w:spacing w:line="360" w:lineRule="auto"/>
        <w:jc w:val="both"/>
      </w:pPr>
      <w:r w:rsidRPr="00055C14">
        <w:t>-</w:t>
      </w:r>
      <w:r>
        <w:t xml:space="preserve"> </w:t>
      </w:r>
      <w:r w:rsidRPr="00055C14">
        <w:t>eine höhere Kundenzufriedenheit erzielt werden</w:t>
      </w:r>
    </w:p>
    <w:p w:rsidR="0076081A" w:rsidRPr="00055C14" w:rsidRDefault="0076081A" w:rsidP="008309A9">
      <w:pPr>
        <w:spacing w:line="360" w:lineRule="auto"/>
        <w:jc w:val="both"/>
      </w:pPr>
      <w:r w:rsidRPr="00055C14">
        <w:t>-</w:t>
      </w:r>
      <w:r>
        <w:t xml:space="preserve"> </w:t>
      </w:r>
      <w:r w:rsidRPr="00055C14">
        <w:t>die Fehlerquote und somit Kosten gesenkt werden</w:t>
      </w:r>
    </w:p>
    <w:p w:rsidR="0076081A" w:rsidRPr="00055C14" w:rsidRDefault="0076081A" w:rsidP="008309A9">
      <w:pPr>
        <w:spacing w:line="360" w:lineRule="auto"/>
        <w:jc w:val="both"/>
      </w:pPr>
      <w:r w:rsidRPr="00055C14">
        <w:t>Ein wesentlicher Grundsatz der ISO 9001 ist die Prozessorientierung. Ein Prozessorientiertes QM-System begleitet alle wesentlichen betrieblichen Prozesse und stellt diese auf den Prüfstand. Dadurch können auch bei guten Organisationen Optimierungsmöglichkeiten aufgedeckt werden.</w:t>
      </w:r>
    </w:p>
    <w:p w:rsidR="0076081A" w:rsidRPr="00055C14" w:rsidRDefault="0076081A" w:rsidP="008309A9">
      <w:pPr>
        <w:spacing w:line="360" w:lineRule="auto"/>
        <w:jc w:val="both"/>
      </w:pPr>
    </w:p>
    <w:p w:rsidR="0076081A" w:rsidRPr="003D1174" w:rsidRDefault="0076081A" w:rsidP="008309A9">
      <w:pPr>
        <w:pStyle w:val="Heading3"/>
        <w:keepLines w:val="0"/>
        <w:suppressAutoHyphens/>
        <w:spacing w:before="240" w:after="120" w:line="360" w:lineRule="auto"/>
        <w:jc w:val="both"/>
        <w:rPr>
          <w:rFonts w:ascii="Arial" w:hAnsi="Arial" w:cs="Arial"/>
          <w:b w:val="0"/>
          <w:bCs w:val="0"/>
          <w:color w:val="auto"/>
          <w:u w:val="single"/>
        </w:rPr>
      </w:pPr>
      <w:r w:rsidRPr="003D1174">
        <w:rPr>
          <w:rFonts w:ascii="Arial" w:hAnsi="Arial" w:cs="Arial"/>
          <w:b w:val="0"/>
          <w:bCs w:val="0"/>
          <w:color w:val="auto"/>
          <w:u w:val="single"/>
        </w:rPr>
        <w:t>Kapitel der ISO 9001</w:t>
      </w:r>
    </w:p>
    <w:p w:rsidR="0076081A" w:rsidRPr="00055C14" w:rsidRDefault="0076081A" w:rsidP="008309A9">
      <w:pPr>
        <w:spacing w:line="360" w:lineRule="auto"/>
        <w:jc w:val="both"/>
        <w:rPr>
          <w:b/>
          <w:bCs/>
        </w:rPr>
      </w:pPr>
      <w:r w:rsidRPr="00055C14">
        <w:t>Die ISO 9001 ist in 8 Kapitel unterteilt, aus denen man alles Notwendige entnehmen kann.</w:t>
      </w:r>
    </w:p>
    <w:p w:rsidR="0076081A" w:rsidRPr="003D1174" w:rsidRDefault="0076081A" w:rsidP="008309A9">
      <w:pPr>
        <w:spacing w:line="360" w:lineRule="auto"/>
        <w:jc w:val="both"/>
        <w:rPr>
          <w:i/>
          <w:iCs/>
          <w:u w:val="single"/>
        </w:rPr>
      </w:pPr>
      <w:r w:rsidRPr="003D1174">
        <w:rPr>
          <w:i/>
          <w:iCs/>
          <w:u w:val="single"/>
        </w:rPr>
        <w:t>Kapitel 1-3: Vorwort und Allgemeines</w:t>
      </w:r>
    </w:p>
    <w:p w:rsidR="0076081A" w:rsidRPr="003D1174" w:rsidRDefault="0076081A" w:rsidP="008309A9">
      <w:pPr>
        <w:spacing w:line="360" w:lineRule="auto"/>
        <w:jc w:val="both"/>
        <w:rPr>
          <w:i/>
          <w:iCs/>
          <w:u w:val="single"/>
        </w:rPr>
      </w:pPr>
      <w:r w:rsidRPr="003D1174">
        <w:rPr>
          <w:i/>
          <w:iCs/>
          <w:u w:val="single"/>
        </w:rPr>
        <w:t>Kapitel 4: Qualitätsmanagementsystem</w:t>
      </w:r>
    </w:p>
    <w:p w:rsidR="0076081A" w:rsidRPr="00055C14" w:rsidRDefault="0076081A" w:rsidP="008309A9">
      <w:pPr>
        <w:spacing w:line="360" w:lineRule="auto"/>
        <w:jc w:val="both"/>
        <w:rPr>
          <w:b/>
          <w:bCs/>
        </w:rPr>
      </w:pPr>
      <w:r w:rsidRPr="00055C14">
        <w:t>In diesem Kapitel werden die allgemeinen Anforderungen beschrieben, die Dokumente, die gefordert werden für den entsprechenden Prozeß und wie eine Dokumentation zu erstellen, wie mit erstellten Dokumenten und Aufzeichnungen verfahren werden muß.</w:t>
      </w:r>
    </w:p>
    <w:p w:rsidR="0076081A" w:rsidRPr="003D1174" w:rsidRDefault="0076081A" w:rsidP="008309A9">
      <w:pPr>
        <w:spacing w:line="360" w:lineRule="auto"/>
        <w:jc w:val="both"/>
        <w:rPr>
          <w:i/>
          <w:iCs/>
          <w:u w:val="single"/>
        </w:rPr>
      </w:pPr>
      <w:r w:rsidRPr="003D1174">
        <w:rPr>
          <w:i/>
          <w:iCs/>
          <w:u w:val="single"/>
        </w:rPr>
        <w:t>Kapitel 5: Verantwortung der Leitung</w:t>
      </w:r>
    </w:p>
    <w:p w:rsidR="0076081A" w:rsidRPr="00055C14" w:rsidRDefault="0076081A" w:rsidP="008309A9">
      <w:pPr>
        <w:spacing w:line="360" w:lineRule="auto"/>
        <w:jc w:val="both"/>
      </w:pPr>
      <w:r w:rsidRPr="00055C14">
        <w:t>Das fünfte Kapitel beschreibt die Aufgaben der Betriebsleitung und nimmt diese in die Pflicht, alles notwendige zu tun, damit Kunden und Produktqualität zufrieden(stellend) sind. Der Betriebsleitung kommt es zu, die Qualitätsziele festzulegen und die entsprechenden Schritte dorthin zu planen.</w:t>
      </w:r>
    </w:p>
    <w:p w:rsidR="0076081A" w:rsidRPr="00055C14" w:rsidRDefault="0076081A" w:rsidP="008309A9">
      <w:pPr>
        <w:spacing w:line="360" w:lineRule="auto"/>
        <w:jc w:val="both"/>
      </w:pPr>
      <w:r w:rsidRPr="00055C14">
        <w:t>Auch hat die Leitung das QM-System zu planen, die Verantwortlichkeit zu regeln und die Aufgaben zu delegieren, die Delegierten zu befähigen und die Kommunikationsstrukturen zu klären. In jedem Betrieb gibt es demnach einen Mitarbeitenden, der, direkt der Betriebsleitung unterstellt, für das QMS verantwortlich ist.</w:t>
      </w:r>
    </w:p>
    <w:p w:rsidR="0076081A" w:rsidRPr="00055C14" w:rsidRDefault="0076081A" w:rsidP="008309A9">
      <w:pPr>
        <w:spacing w:line="360" w:lineRule="auto"/>
        <w:jc w:val="both"/>
      </w:pPr>
      <w:r w:rsidRPr="00055C14">
        <w:t>Auch wird beschrieben, wie die Mitarbeitenden an dem QMS einbezogen werden können, indem sie sich direkt beteiligen.</w:t>
      </w:r>
    </w:p>
    <w:p w:rsidR="0076081A" w:rsidRPr="00055C14" w:rsidRDefault="0076081A" w:rsidP="008309A9">
      <w:pPr>
        <w:spacing w:line="360" w:lineRule="auto"/>
        <w:jc w:val="both"/>
      </w:pPr>
    </w:p>
    <w:p w:rsidR="0076081A" w:rsidRPr="003D1174" w:rsidRDefault="0076081A" w:rsidP="008309A9">
      <w:pPr>
        <w:spacing w:line="360" w:lineRule="auto"/>
        <w:jc w:val="both"/>
        <w:rPr>
          <w:i/>
          <w:iCs/>
          <w:u w:val="single"/>
        </w:rPr>
      </w:pPr>
      <w:r w:rsidRPr="003D1174">
        <w:rPr>
          <w:i/>
          <w:iCs/>
          <w:u w:val="single"/>
        </w:rPr>
        <w:t xml:space="preserve">Kapitel 6: Management von Ressourcen </w:t>
      </w:r>
    </w:p>
    <w:p w:rsidR="0076081A" w:rsidRPr="00055C14" w:rsidRDefault="0076081A" w:rsidP="008309A9">
      <w:pPr>
        <w:spacing w:line="360" w:lineRule="auto"/>
        <w:jc w:val="both"/>
      </w:pPr>
      <w:r w:rsidRPr="00055C14">
        <w:t>Das Management wird beauftragt, personelle Ressourcen frei zu geben, das Bewusstsein der Mitarbeitenden für den Prozess zu stärken und Schulungen anzubieten, damit alle auf dem gleichen Stand sein können.</w:t>
      </w:r>
    </w:p>
    <w:p w:rsidR="0076081A" w:rsidRPr="00055C14" w:rsidRDefault="0076081A" w:rsidP="008309A9">
      <w:pPr>
        <w:spacing w:line="360" w:lineRule="auto"/>
        <w:jc w:val="both"/>
      </w:pPr>
      <w:r w:rsidRPr="00055C14">
        <w:t>Wesentlich für das QMS der ISO 9001 ist es, der Geist, dem sich die Betriebsleitung verschrieben hat, auch in der untersten Ebene ankommt und mitgetragen wird. Dort entsprechend zu motivieren, Aufgabe der Leitungsebenen.</w:t>
      </w:r>
    </w:p>
    <w:p w:rsidR="0076081A" w:rsidRPr="00055C14" w:rsidRDefault="0076081A" w:rsidP="008309A9">
      <w:pPr>
        <w:spacing w:line="360" w:lineRule="auto"/>
        <w:jc w:val="both"/>
      </w:pPr>
    </w:p>
    <w:p w:rsidR="0076081A" w:rsidRPr="003D1174" w:rsidRDefault="0076081A" w:rsidP="008309A9">
      <w:pPr>
        <w:spacing w:line="360" w:lineRule="auto"/>
        <w:jc w:val="both"/>
        <w:rPr>
          <w:i/>
          <w:iCs/>
          <w:u w:val="single"/>
        </w:rPr>
      </w:pPr>
      <w:r w:rsidRPr="003D1174">
        <w:rPr>
          <w:i/>
          <w:iCs/>
          <w:u w:val="single"/>
        </w:rPr>
        <w:t>Kapitel 7: Produktrealisierung</w:t>
      </w:r>
    </w:p>
    <w:p w:rsidR="0076081A" w:rsidRPr="00055C14" w:rsidRDefault="0076081A" w:rsidP="008309A9">
      <w:pPr>
        <w:spacing w:line="360" w:lineRule="auto"/>
        <w:jc w:val="both"/>
      </w:pPr>
      <w:r w:rsidRPr="00055C14">
        <w:t>Das siebte Kapitel befa</w:t>
      </w:r>
      <w:r>
        <w:t>ss</w:t>
      </w:r>
      <w:r w:rsidRPr="00055C14">
        <w:t>t sich mit dem Produkt des Unternehmens. Klar mu</w:t>
      </w:r>
      <w:r>
        <w:t>ss</w:t>
      </w:r>
      <w:r w:rsidRPr="00055C14">
        <w:t xml:space="preserve"> geplant werden, wie ein Produkt entstehen soll und die Schritte dorthin. Interessant ist in diesem Zusammenhang, da</w:t>
      </w:r>
      <w:r>
        <w:t>ss</w:t>
      </w:r>
      <w:r w:rsidRPr="00055C14">
        <w:t xml:space="preserve"> in den meisten Fällen nachträglich darüber nachgedacht werden soll, wie ein Produkt zu realisieren ist, natürlich aber auch zu verbessern. Gleichzeitig wird beschrieben, wie die Kunden zu dem Unternehmen stehen, wie sie in der Produktplanung eingebunden und berücksichtigt werden sollen. Im Prinzip hat diese Kundenorientierung dann wohl mit Marktforschung zu tun. Diese Forschung wird mit den Bedürfnissen der Kunden, dem Produkt abgeglichen und ggf. ein Mittelweg gefunden.</w:t>
      </w:r>
    </w:p>
    <w:p w:rsidR="0076081A" w:rsidRPr="00055C14" w:rsidRDefault="0076081A" w:rsidP="008309A9">
      <w:pPr>
        <w:spacing w:line="360" w:lineRule="auto"/>
        <w:jc w:val="both"/>
      </w:pPr>
      <w:r w:rsidRPr="00055C14">
        <w:t>In den Bereich Produktrealisierung gehört auch der Bereich der Rohmittelbeschaffung, wie diese zu funktionieren hat, nach welchen, vielleicht auch ethischen, Gesichtspunkten sie sich richten möchte. Aber auch der Bereich Qualitätskontrolle der zu beschaffenden Rohmaterialien wird berücksichtigt.</w:t>
      </w:r>
    </w:p>
    <w:p w:rsidR="0076081A" w:rsidRPr="00055C14" w:rsidRDefault="0076081A" w:rsidP="008309A9">
      <w:pPr>
        <w:spacing w:line="360" w:lineRule="auto"/>
        <w:jc w:val="both"/>
      </w:pPr>
    </w:p>
    <w:p w:rsidR="0076081A" w:rsidRPr="003D1174" w:rsidRDefault="0076081A" w:rsidP="008309A9">
      <w:pPr>
        <w:spacing w:line="360" w:lineRule="auto"/>
        <w:jc w:val="both"/>
        <w:rPr>
          <w:i/>
          <w:iCs/>
          <w:u w:val="single"/>
        </w:rPr>
      </w:pPr>
      <w:r w:rsidRPr="003D1174">
        <w:rPr>
          <w:i/>
          <w:iCs/>
          <w:u w:val="single"/>
        </w:rPr>
        <w:t xml:space="preserve">Kapitel 8: Messung, Analyse und Verbesserung </w:t>
      </w:r>
    </w:p>
    <w:p w:rsidR="0076081A" w:rsidRPr="00055C14" w:rsidRDefault="0076081A" w:rsidP="008309A9">
      <w:pPr>
        <w:spacing w:line="360" w:lineRule="auto"/>
        <w:jc w:val="both"/>
      </w:pPr>
      <w:r w:rsidRPr="00055C14">
        <w:t>Das 8. Kapitel beschäftigt sich mit dem Bereich der Evaluation und der Verbesserung unter den Gesichtspunkten Produktbeschaffung, Kundenzufriedenheit, Produktion etc.</w:t>
      </w:r>
    </w:p>
    <w:p w:rsidR="0076081A" w:rsidRPr="00055C14" w:rsidRDefault="0076081A" w:rsidP="008309A9">
      <w:pPr>
        <w:spacing w:line="360" w:lineRule="auto"/>
        <w:jc w:val="both"/>
      </w:pPr>
    </w:p>
    <w:p w:rsidR="0076081A" w:rsidRPr="003D1174" w:rsidRDefault="0076081A" w:rsidP="008309A9">
      <w:pPr>
        <w:pStyle w:val="Heading3"/>
        <w:keepLines w:val="0"/>
        <w:suppressAutoHyphens/>
        <w:spacing w:before="240" w:after="120" w:line="360" w:lineRule="auto"/>
        <w:jc w:val="both"/>
        <w:rPr>
          <w:rFonts w:ascii="Arial" w:hAnsi="Arial" w:cs="Arial"/>
          <w:b w:val="0"/>
          <w:bCs w:val="0"/>
          <w:color w:val="auto"/>
          <w:u w:val="single"/>
        </w:rPr>
      </w:pPr>
      <w:r w:rsidRPr="003D1174">
        <w:rPr>
          <w:rFonts w:ascii="Arial" w:hAnsi="Arial" w:cs="Arial"/>
          <w:b w:val="0"/>
          <w:bCs w:val="0"/>
          <w:color w:val="auto"/>
          <w:u w:val="single"/>
        </w:rPr>
        <w:t xml:space="preserve">Revision der ISO 9001 im Jahr 2015 </w:t>
      </w:r>
    </w:p>
    <w:p w:rsidR="0076081A" w:rsidRPr="00055C14" w:rsidRDefault="0076081A" w:rsidP="008309A9">
      <w:pPr>
        <w:spacing w:line="360" w:lineRule="auto"/>
        <w:jc w:val="both"/>
      </w:pPr>
      <w:r w:rsidRPr="00055C14">
        <w:t xml:space="preserve">Im Jahr 2012 haben die ISO-Mitgliedskörperschaften eine formale weltweite Überprüfung der ISO 9001 beschlossen. Dabei hat sich die Mehrheit der Befragten für eine Revision der Norm ausgesprochen. Die Neufassung der Norm im ist im September 2015 veröffentlicht worden. Zertifizierungsstellen gewähren üblicherweise eine dreijährige Übergangsfrist innerhalb der die QM-Systeme auf die Revision umgestellt sein müssen. </w:t>
      </w:r>
    </w:p>
    <w:p w:rsidR="0076081A" w:rsidRPr="00055C14" w:rsidRDefault="0076081A" w:rsidP="008309A9">
      <w:pPr>
        <w:spacing w:line="360" w:lineRule="auto"/>
        <w:jc w:val="both"/>
      </w:pPr>
      <w:r w:rsidRPr="00055C14">
        <w:t>Die Struktur der neuen Revision orientiert sich an der in den ISO-Direktiven festgelegten Grundstruktur für Managementsystemnormen (High Level Structure). Sie hat jetzt 10 anstatt 8 Kapitel.</w:t>
      </w:r>
    </w:p>
    <w:p w:rsidR="0076081A" w:rsidRPr="00055C14" w:rsidRDefault="0076081A" w:rsidP="008309A9">
      <w:pPr>
        <w:spacing w:line="360" w:lineRule="auto"/>
        <w:jc w:val="both"/>
        <w:rPr>
          <w:b/>
          <w:bCs/>
        </w:rPr>
      </w:pPr>
      <w:r w:rsidRPr="00055C14">
        <w:t>Die 10 Kapitel:</w:t>
      </w:r>
    </w:p>
    <w:p w:rsidR="0076081A" w:rsidRPr="003D1174" w:rsidRDefault="0076081A" w:rsidP="008309A9">
      <w:pPr>
        <w:spacing w:line="360" w:lineRule="auto"/>
        <w:jc w:val="both"/>
        <w:rPr>
          <w:i/>
          <w:iCs/>
          <w:u w:val="single"/>
        </w:rPr>
      </w:pPr>
      <w:r w:rsidRPr="003D1174">
        <w:rPr>
          <w:i/>
          <w:iCs/>
          <w:u w:val="single"/>
        </w:rPr>
        <w:t>Kapitel 1  : Anwendungsbereich</w:t>
      </w:r>
    </w:p>
    <w:p w:rsidR="0076081A" w:rsidRPr="003D1174" w:rsidRDefault="0076081A" w:rsidP="008309A9">
      <w:pPr>
        <w:spacing w:line="360" w:lineRule="auto"/>
        <w:jc w:val="both"/>
        <w:rPr>
          <w:i/>
          <w:iCs/>
          <w:u w:val="single"/>
        </w:rPr>
      </w:pPr>
      <w:r w:rsidRPr="003D1174">
        <w:rPr>
          <w:i/>
          <w:iCs/>
          <w:u w:val="single"/>
        </w:rPr>
        <w:t>Kapitel 2  : Normative Verweise</w:t>
      </w:r>
    </w:p>
    <w:p w:rsidR="0076081A" w:rsidRPr="003D1174" w:rsidRDefault="0076081A" w:rsidP="008309A9">
      <w:pPr>
        <w:spacing w:line="360" w:lineRule="auto"/>
        <w:jc w:val="both"/>
        <w:rPr>
          <w:i/>
          <w:iCs/>
          <w:u w:val="single"/>
        </w:rPr>
      </w:pPr>
      <w:r w:rsidRPr="003D1174">
        <w:rPr>
          <w:i/>
          <w:iCs/>
          <w:u w:val="single"/>
        </w:rPr>
        <w:t>Kapitel 3  : Begriffe</w:t>
      </w:r>
    </w:p>
    <w:p w:rsidR="0076081A" w:rsidRPr="003D1174" w:rsidRDefault="0076081A" w:rsidP="008309A9">
      <w:pPr>
        <w:spacing w:line="360" w:lineRule="auto"/>
        <w:jc w:val="both"/>
        <w:rPr>
          <w:i/>
          <w:iCs/>
          <w:u w:val="single"/>
        </w:rPr>
      </w:pPr>
      <w:r w:rsidRPr="003D1174">
        <w:rPr>
          <w:i/>
          <w:iCs/>
          <w:u w:val="single"/>
        </w:rPr>
        <w:t>Kapitel 4  : Kontext der Organisation</w:t>
      </w:r>
    </w:p>
    <w:p w:rsidR="0076081A" w:rsidRPr="00055C14" w:rsidRDefault="0076081A" w:rsidP="008309A9">
      <w:pPr>
        <w:spacing w:line="360" w:lineRule="auto"/>
        <w:jc w:val="both"/>
      </w:pPr>
      <w:r w:rsidRPr="00055C14">
        <w:t>Die Organisation soll in ihrem Kontext verstanden werden und die Erfordernisse und Erwartungen der interessierten Parteien. Ein Fortschritt ist, da</w:t>
      </w:r>
      <w:r>
        <w:t>ss</w:t>
      </w:r>
      <w:r w:rsidRPr="00055C14">
        <w:t xml:space="preserve"> das QMS offensichtlich nicht mehr auf die gesamte Struktur der Organisation angewandt werden mu</w:t>
      </w:r>
      <w:r>
        <w:t>ss</w:t>
      </w:r>
      <w:r w:rsidRPr="00055C14">
        <w:t>, sondern besondere Gesichtspunkte herausgesucht werden können.</w:t>
      </w:r>
    </w:p>
    <w:p w:rsidR="0076081A" w:rsidRPr="00055C14" w:rsidRDefault="0076081A" w:rsidP="008309A9">
      <w:pPr>
        <w:spacing w:line="360" w:lineRule="auto"/>
        <w:jc w:val="both"/>
      </w:pPr>
    </w:p>
    <w:p w:rsidR="0076081A" w:rsidRPr="003D1174" w:rsidRDefault="0076081A" w:rsidP="008309A9">
      <w:pPr>
        <w:spacing w:line="360" w:lineRule="auto"/>
        <w:jc w:val="both"/>
        <w:rPr>
          <w:i/>
          <w:iCs/>
          <w:u w:val="single"/>
        </w:rPr>
      </w:pPr>
      <w:r w:rsidRPr="003D1174">
        <w:rPr>
          <w:i/>
          <w:iCs/>
          <w:u w:val="single"/>
        </w:rPr>
        <w:t>Kapitel 5  : Führung</w:t>
      </w:r>
    </w:p>
    <w:p w:rsidR="0076081A" w:rsidRPr="00055C14" w:rsidRDefault="0076081A" w:rsidP="008309A9">
      <w:pPr>
        <w:spacing w:line="360" w:lineRule="auto"/>
        <w:jc w:val="both"/>
      </w:pPr>
      <w:r w:rsidRPr="00055C14">
        <w:t>Der Führung kommt wieder wesentliche Bedeutung zu. Sie mu</w:t>
      </w:r>
      <w:r>
        <w:t>ss</w:t>
      </w:r>
      <w:r w:rsidRPr="00055C14">
        <w:t xml:space="preserve"> sich zu dem QMS bekennen, die Qualitätspolitik festlegen und entsprechend die Organisation umstrukturieren. Einen Qualtitätsmanager gibt es jetzt nicht.</w:t>
      </w:r>
    </w:p>
    <w:p w:rsidR="0076081A" w:rsidRPr="00055C14" w:rsidRDefault="0076081A" w:rsidP="008309A9">
      <w:pPr>
        <w:spacing w:line="360" w:lineRule="auto"/>
        <w:jc w:val="both"/>
      </w:pPr>
    </w:p>
    <w:p w:rsidR="0076081A" w:rsidRPr="003D1174" w:rsidRDefault="0076081A" w:rsidP="008309A9">
      <w:pPr>
        <w:spacing w:line="360" w:lineRule="auto"/>
        <w:jc w:val="both"/>
        <w:rPr>
          <w:i/>
          <w:iCs/>
          <w:u w:val="single"/>
        </w:rPr>
      </w:pPr>
      <w:r w:rsidRPr="003D1174">
        <w:rPr>
          <w:i/>
          <w:iCs/>
          <w:u w:val="single"/>
        </w:rPr>
        <w:t xml:space="preserve">Kapitel 6  : Planung des Qualitätsmanagementsystems  </w:t>
      </w:r>
    </w:p>
    <w:p w:rsidR="0076081A" w:rsidRPr="00055C14" w:rsidRDefault="0076081A" w:rsidP="00D517F6">
      <w:pPr>
        <w:spacing w:line="360" w:lineRule="auto"/>
        <w:ind w:left="708"/>
        <w:jc w:val="both"/>
      </w:pPr>
      <w:r w:rsidRPr="00055C14">
        <w:t xml:space="preserve">6.1 </w:t>
      </w:r>
      <w:r>
        <w:t xml:space="preserve"> </w:t>
      </w:r>
      <w:r w:rsidRPr="00055C14">
        <w:t>Maßnahmen zum Umgang mit Risiko und Chancen</w:t>
      </w:r>
    </w:p>
    <w:p w:rsidR="0076081A" w:rsidRPr="00055C14" w:rsidRDefault="0076081A" w:rsidP="00D517F6">
      <w:pPr>
        <w:spacing w:line="360" w:lineRule="auto"/>
        <w:ind w:left="708"/>
        <w:jc w:val="both"/>
      </w:pPr>
      <w:r>
        <w:t xml:space="preserve"> </w:t>
      </w:r>
      <w:r w:rsidRPr="00055C14">
        <w:t xml:space="preserve">6.2 Qualitätsziele und Planung zu deren Erreichung </w:t>
      </w:r>
    </w:p>
    <w:p w:rsidR="0076081A" w:rsidRPr="00055C14" w:rsidRDefault="0076081A" w:rsidP="00D517F6">
      <w:pPr>
        <w:spacing w:line="360" w:lineRule="auto"/>
        <w:ind w:left="708"/>
        <w:jc w:val="both"/>
      </w:pPr>
      <w:r>
        <w:t xml:space="preserve"> </w:t>
      </w:r>
      <w:r w:rsidRPr="00055C14">
        <w:t xml:space="preserve">6.3 Planungen von Änderungen </w:t>
      </w:r>
    </w:p>
    <w:p w:rsidR="0076081A" w:rsidRPr="00055C14" w:rsidRDefault="0076081A" w:rsidP="008309A9">
      <w:pPr>
        <w:spacing w:line="360" w:lineRule="auto"/>
        <w:jc w:val="both"/>
      </w:pPr>
    </w:p>
    <w:p w:rsidR="0076081A" w:rsidRDefault="0076081A" w:rsidP="008309A9">
      <w:pPr>
        <w:spacing w:line="360" w:lineRule="auto"/>
        <w:jc w:val="both"/>
      </w:pPr>
    </w:p>
    <w:p w:rsidR="0076081A" w:rsidRDefault="0076081A" w:rsidP="008309A9">
      <w:pPr>
        <w:spacing w:line="360" w:lineRule="auto"/>
        <w:jc w:val="both"/>
      </w:pPr>
    </w:p>
    <w:p w:rsidR="0076081A" w:rsidRDefault="0076081A" w:rsidP="008309A9">
      <w:pPr>
        <w:spacing w:line="360" w:lineRule="auto"/>
        <w:jc w:val="both"/>
      </w:pPr>
    </w:p>
    <w:p w:rsidR="0076081A" w:rsidRPr="00055C14" w:rsidRDefault="0076081A" w:rsidP="008309A9">
      <w:pPr>
        <w:spacing w:line="360" w:lineRule="auto"/>
        <w:jc w:val="both"/>
      </w:pPr>
    </w:p>
    <w:p w:rsidR="0076081A" w:rsidRPr="003D1174" w:rsidRDefault="0076081A" w:rsidP="008309A9">
      <w:pPr>
        <w:spacing w:line="360" w:lineRule="auto"/>
        <w:jc w:val="both"/>
        <w:rPr>
          <w:i/>
          <w:iCs/>
          <w:u w:val="single"/>
        </w:rPr>
      </w:pPr>
      <w:r w:rsidRPr="003D1174">
        <w:rPr>
          <w:i/>
          <w:iCs/>
          <w:u w:val="single"/>
        </w:rPr>
        <w:t>Kapitel 7  : Unterstützung</w:t>
      </w:r>
    </w:p>
    <w:p w:rsidR="0076081A" w:rsidRPr="00055C14" w:rsidRDefault="0076081A" w:rsidP="006C223B">
      <w:pPr>
        <w:spacing w:line="360" w:lineRule="auto"/>
        <w:ind w:left="708" w:firstLine="153"/>
        <w:jc w:val="both"/>
      </w:pPr>
      <w:r w:rsidRPr="00055C14">
        <w:t xml:space="preserve">7.1 Ressourcen </w:t>
      </w:r>
    </w:p>
    <w:p w:rsidR="0076081A" w:rsidRPr="00055C14" w:rsidRDefault="0076081A" w:rsidP="006C223B">
      <w:pPr>
        <w:spacing w:line="360" w:lineRule="auto"/>
        <w:ind w:left="708" w:firstLine="153"/>
        <w:jc w:val="both"/>
      </w:pPr>
      <w:r w:rsidRPr="00055C14">
        <w:t xml:space="preserve">7.1.1 Allgemeines </w:t>
      </w:r>
    </w:p>
    <w:p w:rsidR="0076081A" w:rsidRPr="00055C14" w:rsidRDefault="0076081A" w:rsidP="006C223B">
      <w:pPr>
        <w:spacing w:line="360" w:lineRule="auto"/>
        <w:ind w:left="708" w:firstLine="153"/>
        <w:jc w:val="both"/>
      </w:pPr>
      <w:r w:rsidRPr="00055C14">
        <w:t>7.1.2 Personen</w:t>
      </w:r>
    </w:p>
    <w:p w:rsidR="0076081A" w:rsidRPr="00055C14" w:rsidRDefault="0076081A" w:rsidP="006C223B">
      <w:pPr>
        <w:spacing w:line="360" w:lineRule="auto"/>
        <w:ind w:left="708" w:firstLine="153"/>
        <w:jc w:val="both"/>
      </w:pPr>
      <w:r w:rsidRPr="00055C14">
        <w:t>7.1.3 Infrastruktur</w:t>
      </w:r>
    </w:p>
    <w:p w:rsidR="0076081A" w:rsidRPr="00055C14" w:rsidRDefault="0076081A" w:rsidP="006C223B">
      <w:pPr>
        <w:spacing w:line="360" w:lineRule="auto"/>
        <w:ind w:left="708" w:firstLine="153"/>
        <w:jc w:val="both"/>
      </w:pPr>
      <w:r w:rsidRPr="00055C14">
        <w:t>7.1.4 Umgebung der Durchführung von Prozessen</w:t>
      </w:r>
    </w:p>
    <w:p w:rsidR="0076081A" w:rsidRPr="00055C14" w:rsidRDefault="0076081A" w:rsidP="006C223B">
      <w:pPr>
        <w:spacing w:line="360" w:lineRule="auto"/>
        <w:ind w:left="708" w:firstLine="153"/>
        <w:jc w:val="both"/>
      </w:pPr>
      <w:r w:rsidRPr="00055C14">
        <w:t>7.1.5 Ressourcen zur Überwachung und Messung</w:t>
      </w:r>
    </w:p>
    <w:p w:rsidR="0076081A" w:rsidRPr="00055C14" w:rsidRDefault="0076081A" w:rsidP="006C223B">
      <w:pPr>
        <w:spacing w:line="360" w:lineRule="auto"/>
        <w:ind w:left="708" w:firstLine="153"/>
        <w:jc w:val="both"/>
      </w:pPr>
      <w:r w:rsidRPr="00055C14">
        <w:t xml:space="preserve">7.1.6 Wissen der Organisation </w:t>
      </w:r>
    </w:p>
    <w:p w:rsidR="0076081A" w:rsidRPr="00055C14" w:rsidRDefault="0076081A" w:rsidP="006C223B">
      <w:pPr>
        <w:spacing w:line="360" w:lineRule="auto"/>
        <w:ind w:left="708" w:firstLine="153"/>
        <w:jc w:val="both"/>
      </w:pPr>
      <w:r w:rsidRPr="00055C14">
        <w:t>7.2 Kompetenzen</w:t>
      </w:r>
    </w:p>
    <w:p w:rsidR="0076081A" w:rsidRPr="00055C14" w:rsidRDefault="0076081A" w:rsidP="006C223B">
      <w:pPr>
        <w:spacing w:line="360" w:lineRule="auto"/>
        <w:ind w:left="708" w:firstLine="153"/>
        <w:jc w:val="both"/>
      </w:pPr>
      <w:r w:rsidRPr="00055C14">
        <w:t>7.3 Bewusstsein</w:t>
      </w:r>
    </w:p>
    <w:p w:rsidR="0076081A" w:rsidRPr="00055C14" w:rsidRDefault="0076081A" w:rsidP="006C223B">
      <w:pPr>
        <w:spacing w:line="360" w:lineRule="auto"/>
        <w:ind w:left="708" w:firstLine="153"/>
        <w:jc w:val="both"/>
      </w:pPr>
      <w:r w:rsidRPr="00055C14">
        <w:t>7.4 Kom</w:t>
      </w:r>
      <w:r>
        <w:t>m</w:t>
      </w:r>
      <w:r w:rsidRPr="00055C14">
        <w:t>unikation</w:t>
      </w:r>
    </w:p>
    <w:p w:rsidR="0076081A" w:rsidRPr="00055C14" w:rsidRDefault="0076081A" w:rsidP="006C223B">
      <w:pPr>
        <w:spacing w:line="360" w:lineRule="auto"/>
        <w:ind w:left="708" w:firstLine="153"/>
        <w:jc w:val="both"/>
      </w:pPr>
      <w:r w:rsidRPr="00055C14">
        <w:t>7.5 Dokumentierte Informationen</w:t>
      </w:r>
    </w:p>
    <w:p w:rsidR="0076081A" w:rsidRPr="00055C14" w:rsidRDefault="0076081A" w:rsidP="006C223B">
      <w:pPr>
        <w:spacing w:line="360" w:lineRule="auto"/>
        <w:ind w:left="708" w:firstLine="153"/>
        <w:jc w:val="both"/>
      </w:pPr>
      <w:r w:rsidRPr="00055C14">
        <w:t xml:space="preserve">7.5.1 Allgemeines </w:t>
      </w:r>
    </w:p>
    <w:p w:rsidR="0076081A" w:rsidRPr="00055C14" w:rsidRDefault="0076081A" w:rsidP="006C223B">
      <w:pPr>
        <w:spacing w:line="360" w:lineRule="auto"/>
        <w:ind w:left="708" w:firstLine="153"/>
        <w:jc w:val="both"/>
      </w:pPr>
      <w:r w:rsidRPr="00055C14">
        <w:t>7.5.2 Erstellung und Aktualisierung</w:t>
      </w:r>
    </w:p>
    <w:p w:rsidR="0076081A" w:rsidRPr="00055C14" w:rsidRDefault="0076081A" w:rsidP="006C223B">
      <w:pPr>
        <w:spacing w:line="360" w:lineRule="auto"/>
        <w:ind w:left="708" w:firstLine="153"/>
        <w:jc w:val="both"/>
      </w:pPr>
      <w:r w:rsidRPr="00055C14">
        <w:t>7.5.3 Lenkung dokumentierte</w:t>
      </w:r>
      <w:r>
        <w:t>r Information</w:t>
      </w:r>
    </w:p>
    <w:p w:rsidR="0076081A" w:rsidRPr="003D1174" w:rsidRDefault="0076081A" w:rsidP="008309A9">
      <w:pPr>
        <w:spacing w:line="360" w:lineRule="auto"/>
        <w:jc w:val="both"/>
        <w:rPr>
          <w:i/>
          <w:iCs/>
          <w:u w:val="single"/>
        </w:rPr>
      </w:pPr>
      <w:r w:rsidRPr="003D1174">
        <w:rPr>
          <w:i/>
          <w:iCs/>
          <w:u w:val="single"/>
        </w:rPr>
        <w:t>Kapitel 8  : Betrieb</w:t>
      </w:r>
    </w:p>
    <w:p w:rsidR="0076081A" w:rsidRPr="00055C14" w:rsidRDefault="0076081A" w:rsidP="006C223B">
      <w:pPr>
        <w:spacing w:line="360" w:lineRule="auto"/>
        <w:ind w:firstLine="333"/>
        <w:jc w:val="both"/>
      </w:pPr>
      <w:r w:rsidRPr="00055C14">
        <w:t>8.1 Betriebliche Planung und Steuerung</w:t>
      </w:r>
    </w:p>
    <w:p w:rsidR="0076081A" w:rsidRPr="00055C14" w:rsidRDefault="0076081A" w:rsidP="006C223B">
      <w:pPr>
        <w:spacing w:line="360" w:lineRule="auto"/>
        <w:ind w:firstLine="333"/>
        <w:jc w:val="both"/>
      </w:pPr>
      <w:r w:rsidRPr="00055C14">
        <w:t>8.2 Anforderungen an Produkte und Dienstleistungen</w:t>
      </w:r>
    </w:p>
    <w:p w:rsidR="0076081A" w:rsidRPr="00055C14" w:rsidRDefault="0076081A" w:rsidP="006C223B">
      <w:pPr>
        <w:spacing w:line="360" w:lineRule="auto"/>
        <w:ind w:firstLine="333"/>
        <w:jc w:val="both"/>
      </w:pPr>
      <w:r w:rsidRPr="00055C14">
        <w:t xml:space="preserve">8.2.1 Kommunikation mit dem Kunden </w:t>
      </w:r>
    </w:p>
    <w:p w:rsidR="0076081A" w:rsidRDefault="0076081A" w:rsidP="006C223B">
      <w:pPr>
        <w:spacing w:line="360" w:lineRule="auto"/>
        <w:ind w:firstLine="333"/>
        <w:jc w:val="both"/>
      </w:pPr>
      <w:r w:rsidRPr="00055C14">
        <w:t>8.2.2 Bestimmen von Anforderungen in Bezug auf Produkte &amp;</w:t>
      </w:r>
    </w:p>
    <w:p w:rsidR="0076081A" w:rsidRPr="00055C14" w:rsidRDefault="0076081A" w:rsidP="006C223B">
      <w:pPr>
        <w:spacing w:line="360" w:lineRule="auto"/>
        <w:ind w:firstLine="333"/>
        <w:jc w:val="both"/>
      </w:pPr>
      <w:r w:rsidRPr="00055C14">
        <w:t xml:space="preserve">Dienstleistungen </w:t>
      </w:r>
    </w:p>
    <w:p w:rsidR="0076081A" w:rsidRDefault="0076081A" w:rsidP="006C223B">
      <w:pPr>
        <w:spacing w:line="360" w:lineRule="auto"/>
        <w:ind w:firstLine="333"/>
        <w:jc w:val="both"/>
      </w:pPr>
      <w:r w:rsidRPr="00055C14">
        <w:t>8.2.3 Überprüfung von Anforderungen in Bezug auf Produkte &amp;</w:t>
      </w:r>
    </w:p>
    <w:p w:rsidR="0076081A" w:rsidRPr="00055C14" w:rsidRDefault="0076081A" w:rsidP="006C223B">
      <w:pPr>
        <w:spacing w:line="360" w:lineRule="auto"/>
        <w:ind w:firstLine="333"/>
        <w:jc w:val="both"/>
      </w:pPr>
      <w:r w:rsidRPr="00055C14">
        <w:t xml:space="preserve">Dienstleistungen </w:t>
      </w:r>
    </w:p>
    <w:p w:rsidR="0076081A" w:rsidRPr="00055C14" w:rsidRDefault="0076081A" w:rsidP="006C223B">
      <w:pPr>
        <w:spacing w:line="360" w:lineRule="auto"/>
        <w:ind w:firstLine="333"/>
        <w:jc w:val="both"/>
      </w:pPr>
      <w:r w:rsidRPr="00055C14">
        <w:t xml:space="preserve">8.2.4 Änderung von Anforderung in Bezug auf Produkte &amp; Dienstleistungen </w:t>
      </w:r>
    </w:p>
    <w:p w:rsidR="0076081A" w:rsidRPr="00055C14" w:rsidRDefault="0076081A" w:rsidP="006C223B">
      <w:pPr>
        <w:spacing w:line="360" w:lineRule="auto"/>
        <w:ind w:firstLine="333"/>
        <w:jc w:val="both"/>
      </w:pPr>
      <w:r w:rsidRPr="00055C14">
        <w:t xml:space="preserve">8.3 Entwicklung von Produkten und Dienstleistungen </w:t>
      </w:r>
    </w:p>
    <w:p w:rsidR="0076081A" w:rsidRPr="00055C14" w:rsidRDefault="0076081A" w:rsidP="006C223B">
      <w:pPr>
        <w:spacing w:line="360" w:lineRule="auto"/>
        <w:ind w:firstLine="333"/>
        <w:jc w:val="both"/>
      </w:pPr>
      <w:r w:rsidRPr="00055C14">
        <w:t>8.3.1  Allgemeines</w:t>
      </w:r>
    </w:p>
    <w:p w:rsidR="0076081A" w:rsidRPr="00055C14" w:rsidRDefault="0076081A" w:rsidP="006C223B">
      <w:pPr>
        <w:spacing w:line="360" w:lineRule="auto"/>
        <w:ind w:firstLine="333"/>
        <w:jc w:val="both"/>
      </w:pPr>
      <w:r w:rsidRPr="00055C14">
        <w:t>8.3.</w:t>
      </w:r>
      <w:r>
        <w:t>2 Entwicklungsplanungen</w:t>
      </w:r>
    </w:p>
    <w:p w:rsidR="0076081A" w:rsidRPr="00055C14" w:rsidRDefault="0076081A" w:rsidP="006C223B">
      <w:pPr>
        <w:spacing w:line="360" w:lineRule="auto"/>
        <w:ind w:firstLine="333"/>
        <w:jc w:val="both"/>
      </w:pPr>
      <w:r w:rsidRPr="00055C14">
        <w:t>8.3.3 Entwicklungseingaben</w:t>
      </w:r>
    </w:p>
    <w:p w:rsidR="0076081A" w:rsidRPr="00055C14" w:rsidRDefault="0076081A" w:rsidP="006C223B">
      <w:pPr>
        <w:spacing w:line="360" w:lineRule="auto"/>
        <w:ind w:firstLine="333"/>
        <w:jc w:val="both"/>
      </w:pPr>
      <w:r w:rsidRPr="00055C14">
        <w:t xml:space="preserve">8.3.4 Steuerungsmaßnahmen für die Systeme </w:t>
      </w:r>
    </w:p>
    <w:p w:rsidR="0076081A" w:rsidRPr="00055C14" w:rsidRDefault="0076081A" w:rsidP="006C223B">
      <w:pPr>
        <w:spacing w:line="360" w:lineRule="auto"/>
        <w:ind w:firstLine="333"/>
        <w:jc w:val="both"/>
      </w:pPr>
      <w:r w:rsidRPr="00055C14">
        <w:t xml:space="preserve">8.3.5 Entwicklungsergebnisse </w:t>
      </w:r>
    </w:p>
    <w:p w:rsidR="0076081A" w:rsidRPr="00055C14" w:rsidRDefault="0076081A" w:rsidP="006C223B">
      <w:pPr>
        <w:spacing w:line="360" w:lineRule="auto"/>
        <w:ind w:firstLine="333"/>
        <w:jc w:val="both"/>
      </w:pPr>
      <w:r w:rsidRPr="00055C14">
        <w:t xml:space="preserve">8.3.6 Entwicklungsänderung </w:t>
      </w:r>
    </w:p>
    <w:p w:rsidR="0076081A" w:rsidRPr="00055C14" w:rsidRDefault="0076081A" w:rsidP="006C223B">
      <w:pPr>
        <w:spacing w:line="360" w:lineRule="auto"/>
        <w:ind w:firstLine="333"/>
        <w:jc w:val="both"/>
      </w:pPr>
      <w:r w:rsidRPr="00055C14">
        <w:t xml:space="preserve"> 8.4 Steuerung von externen bereitgestellten Prozessen, Produkten und   </w:t>
      </w:r>
    </w:p>
    <w:p w:rsidR="0076081A" w:rsidRPr="00055C14" w:rsidRDefault="0076081A" w:rsidP="006C223B">
      <w:pPr>
        <w:spacing w:line="360" w:lineRule="auto"/>
        <w:ind w:firstLine="333"/>
        <w:jc w:val="both"/>
      </w:pPr>
      <w:r w:rsidRPr="00055C14">
        <w:t xml:space="preserve">Dienstleistungen </w:t>
      </w:r>
    </w:p>
    <w:p w:rsidR="0076081A" w:rsidRPr="00055C14" w:rsidRDefault="0076081A" w:rsidP="006C223B">
      <w:pPr>
        <w:spacing w:line="360" w:lineRule="auto"/>
        <w:ind w:firstLine="333"/>
        <w:jc w:val="both"/>
      </w:pPr>
      <w:r w:rsidRPr="00055C14">
        <w:t xml:space="preserve">8.4.1 Allgemeines </w:t>
      </w:r>
    </w:p>
    <w:p w:rsidR="0076081A" w:rsidRPr="00055C14" w:rsidRDefault="0076081A" w:rsidP="006C223B">
      <w:pPr>
        <w:spacing w:line="360" w:lineRule="auto"/>
        <w:ind w:firstLine="333"/>
        <w:jc w:val="both"/>
      </w:pPr>
      <w:r w:rsidRPr="00055C14">
        <w:t xml:space="preserve">8.4.2 Art und Umfang der Steuerung </w:t>
      </w:r>
    </w:p>
    <w:p w:rsidR="0076081A" w:rsidRPr="00055C14" w:rsidRDefault="0076081A" w:rsidP="006C223B">
      <w:pPr>
        <w:spacing w:line="360" w:lineRule="auto"/>
        <w:ind w:firstLine="333"/>
        <w:jc w:val="both"/>
      </w:pPr>
      <w:r w:rsidRPr="00055C14">
        <w:t xml:space="preserve">8.4.3 Informationen für externe Anbieter </w:t>
      </w:r>
    </w:p>
    <w:p w:rsidR="0076081A" w:rsidRPr="00055C14" w:rsidRDefault="0076081A" w:rsidP="006C223B">
      <w:pPr>
        <w:spacing w:line="360" w:lineRule="auto"/>
        <w:ind w:firstLine="333"/>
        <w:jc w:val="both"/>
      </w:pPr>
      <w:r w:rsidRPr="00055C14">
        <w:t>8.5 Produktion und Dienstleistungserbringung</w:t>
      </w:r>
    </w:p>
    <w:p w:rsidR="0076081A" w:rsidRPr="00055C14" w:rsidRDefault="0076081A" w:rsidP="006C223B">
      <w:pPr>
        <w:spacing w:line="360" w:lineRule="auto"/>
        <w:ind w:firstLine="333"/>
        <w:jc w:val="both"/>
      </w:pPr>
      <w:r w:rsidRPr="00055C14">
        <w:t xml:space="preserve">8.5.1 Steuerung der Produktion und Dienstleistungserbringung </w:t>
      </w:r>
    </w:p>
    <w:p w:rsidR="0076081A" w:rsidRPr="00055C14" w:rsidRDefault="0076081A" w:rsidP="006C223B">
      <w:pPr>
        <w:spacing w:line="360" w:lineRule="auto"/>
        <w:ind w:firstLine="333"/>
        <w:jc w:val="both"/>
      </w:pPr>
      <w:r w:rsidRPr="00055C14">
        <w:t xml:space="preserve">8.5.2 Kennzeichnung und Rückverfolgbarkeit </w:t>
      </w:r>
    </w:p>
    <w:p w:rsidR="0076081A" w:rsidRPr="00055C14" w:rsidRDefault="0076081A" w:rsidP="006C223B">
      <w:pPr>
        <w:spacing w:line="360" w:lineRule="auto"/>
        <w:ind w:firstLine="333"/>
        <w:jc w:val="both"/>
      </w:pPr>
      <w:r w:rsidRPr="00055C14">
        <w:t xml:space="preserve">8.5.3 Eigentum der Kunden oder externen Anbieter </w:t>
      </w:r>
    </w:p>
    <w:p w:rsidR="0076081A" w:rsidRPr="00055C14" w:rsidRDefault="0076081A" w:rsidP="006C223B">
      <w:pPr>
        <w:spacing w:line="360" w:lineRule="auto"/>
        <w:ind w:firstLine="333"/>
        <w:jc w:val="both"/>
      </w:pPr>
      <w:r w:rsidRPr="00055C14">
        <w:t xml:space="preserve"> 8.5.4 Erhal</w:t>
      </w:r>
      <w:r>
        <w:t>t</w:t>
      </w:r>
      <w:r w:rsidRPr="00055C14">
        <w:t xml:space="preserve"> </w:t>
      </w:r>
    </w:p>
    <w:p w:rsidR="0076081A" w:rsidRPr="003D1174" w:rsidRDefault="0076081A" w:rsidP="002C653B">
      <w:pPr>
        <w:spacing w:line="360" w:lineRule="auto"/>
        <w:ind w:firstLine="333"/>
        <w:jc w:val="both"/>
        <w:rPr>
          <w:i/>
          <w:iCs/>
          <w:u w:val="single"/>
        </w:rPr>
      </w:pPr>
      <w:r w:rsidRPr="003D1174">
        <w:rPr>
          <w:i/>
          <w:iCs/>
          <w:u w:val="single"/>
        </w:rPr>
        <w:t>Kapitel 9  : Bewertung der Leistung</w:t>
      </w:r>
    </w:p>
    <w:p w:rsidR="0076081A" w:rsidRPr="003D1174" w:rsidRDefault="0076081A" w:rsidP="002C653B">
      <w:pPr>
        <w:spacing w:line="360" w:lineRule="auto"/>
        <w:ind w:hanging="27"/>
        <w:jc w:val="both"/>
        <w:rPr>
          <w:i/>
          <w:iCs/>
          <w:u w:val="single"/>
        </w:rPr>
      </w:pPr>
      <w:r w:rsidRPr="003D1174">
        <w:rPr>
          <w:i/>
          <w:iCs/>
          <w:u w:val="single"/>
        </w:rPr>
        <w:t>Kapitel 10: Verbesserung</w:t>
      </w:r>
    </w:p>
    <w:p w:rsidR="0076081A" w:rsidRPr="00055C14" w:rsidRDefault="0076081A" w:rsidP="008309A9">
      <w:pPr>
        <w:spacing w:line="360" w:lineRule="auto"/>
        <w:jc w:val="both"/>
      </w:pPr>
    </w:p>
    <w:p w:rsidR="0076081A" w:rsidRPr="00055C14" w:rsidRDefault="0076081A" w:rsidP="008309A9">
      <w:pPr>
        <w:spacing w:line="360" w:lineRule="auto"/>
        <w:jc w:val="both"/>
      </w:pPr>
      <w:r w:rsidRPr="00055C14">
        <w:t xml:space="preserve">Obwohl der Prozessorientierte Ansatz schon mit der Revision 2000 eingeführt wurde, gab es doch erheblich Probleme mit der Umsetzung. Das soll durch die Revision erleichtert werden. Außerdem fordert die Norm einen verstärkt risikobasierten Ansatz. Ein formales QM-Handbuch wird nicht mehr notwendig sein, wenn die Organisation in anderer Weise eine Dokumentation zur Verfügung stellt. Auch einen „Beauftragten der obersten Leitung“ wird es im formalen Sinne nicht mehr geben müssen. </w:t>
      </w:r>
    </w:p>
    <w:p w:rsidR="0076081A" w:rsidRPr="00377FA8" w:rsidRDefault="0076081A" w:rsidP="008309A9">
      <w:pPr>
        <w:pStyle w:val="Heading2"/>
        <w:keepLines w:val="0"/>
        <w:suppressAutoHyphens/>
        <w:spacing w:before="240" w:after="120" w:line="360" w:lineRule="auto"/>
        <w:ind w:left="576"/>
        <w:jc w:val="both"/>
        <w:rPr>
          <w:rFonts w:ascii="Arial" w:hAnsi="Arial" w:cs="Arial"/>
          <w:color w:val="auto"/>
          <w:sz w:val="24"/>
          <w:szCs w:val="24"/>
          <w:u w:val="single"/>
          <w:lang w:val="en-GB"/>
        </w:rPr>
      </w:pPr>
      <w:r w:rsidRPr="00377FA8">
        <w:rPr>
          <w:rFonts w:ascii="Arial" w:hAnsi="Arial" w:cs="Arial"/>
          <w:color w:val="auto"/>
          <w:sz w:val="24"/>
          <w:szCs w:val="24"/>
          <w:u w:val="single"/>
          <w:lang w:val="en-GB"/>
        </w:rPr>
        <w:t>EFQM:</w:t>
      </w:r>
      <w:r w:rsidRPr="00377FA8">
        <w:rPr>
          <w:rFonts w:ascii="Arial" w:hAnsi="Arial" w:cs="Arial"/>
          <w:color w:val="auto"/>
          <w:sz w:val="24"/>
          <w:szCs w:val="24"/>
          <w:u w:val="single"/>
          <w:lang w:val="en-GB"/>
        </w:rPr>
        <w:tab/>
        <w:t>European Foundation for quality Management</w:t>
      </w:r>
    </w:p>
    <w:p w:rsidR="0076081A" w:rsidRPr="00055C14" w:rsidRDefault="0076081A" w:rsidP="008309A9">
      <w:pPr>
        <w:spacing w:line="360" w:lineRule="auto"/>
        <w:jc w:val="both"/>
      </w:pPr>
      <w:r w:rsidRPr="00055C14">
        <w:t xml:space="preserve">Das EFQM ist ein System, das sich über ganz Europa verteilt. Die Zentrale steht in Brüssel, Belgien, und hat verschiedene Kooperationspartner in den einzelnen Mitgliedsstaaten der EU. In Deutschland sind diese die </w:t>
      </w:r>
      <w:r w:rsidRPr="00055C14">
        <w:rPr>
          <w:i/>
          <w:iCs/>
        </w:rPr>
        <w:t>Deutsche Gesellschaft für Qualität</w:t>
      </w:r>
      <w:r w:rsidRPr="00055C14">
        <w:t xml:space="preserve"> DGQ</w:t>
      </w:r>
      <w:r w:rsidRPr="00055C14">
        <w:rPr>
          <w:rStyle w:val="Funotenzeichen1"/>
          <w:rFonts w:cs="Arial"/>
        </w:rPr>
        <w:footnoteReference w:id="10"/>
      </w:r>
      <w:r w:rsidRPr="00055C14">
        <w:t xml:space="preserve"> und die </w:t>
      </w:r>
      <w:r w:rsidRPr="00055C14">
        <w:rPr>
          <w:i/>
          <w:iCs/>
        </w:rPr>
        <w:t>Initiative</w:t>
      </w:r>
      <w:r w:rsidRPr="00055C14">
        <w:t xml:space="preserve"> </w:t>
      </w:r>
      <w:r w:rsidRPr="00055C14">
        <w:rPr>
          <w:i/>
          <w:iCs/>
        </w:rPr>
        <w:t>Ludwig-Erhard-Preis (ILEP)</w:t>
      </w:r>
      <w:r w:rsidRPr="00055C14">
        <w:rPr>
          <w:rStyle w:val="Funotenzeichen1"/>
          <w:rFonts w:cs="Arial"/>
          <w:i/>
          <w:iCs/>
        </w:rPr>
        <w:footnoteReference w:id="11"/>
      </w:r>
      <w:r w:rsidRPr="00055C14">
        <w:rPr>
          <w:i/>
          <w:iCs/>
        </w:rPr>
        <w:t xml:space="preserve">. </w:t>
      </w:r>
    </w:p>
    <w:p w:rsidR="0076081A" w:rsidRPr="00055C14" w:rsidRDefault="0076081A" w:rsidP="008309A9">
      <w:pPr>
        <w:spacing w:line="360" w:lineRule="auto"/>
        <w:ind w:left="360"/>
        <w:jc w:val="both"/>
      </w:pPr>
    </w:p>
    <w:p w:rsidR="0076081A" w:rsidRPr="00055C14" w:rsidRDefault="0076081A" w:rsidP="008309A9">
      <w:pPr>
        <w:spacing w:line="360" w:lineRule="auto"/>
        <w:jc w:val="both"/>
      </w:pPr>
      <w:r w:rsidRPr="00055C14">
        <w:t>Das Modell beruht auf drei Säulen</w:t>
      </w:r>
    </w:p>
    <w:p w:rsidR="0076081A" w:rsidRPr="00055C14" w:rsidRDefault="0076081A" w:rsidP="00E20AAE">
      <w:pPr>
        <w:numPr>
          <w:ilvl w:val="0"/>
          <w:numId w:val="36"/>
        </w:numPr>
        <w:suppressAutoHyphens/>
        <w:spacing w:line="360" w:lineRule="auto"/>
        <w:ind w:hanging="180"/>
        <w:jc w:val="both"/>
      </w:pPr>
      <w:r w:rsidRPr="00055C14">
        <w:t>Mensch</w:t>
      </w:r>
    </w:p>
    <w:p w:rsidR="0076081A" w:rsidRPr="00055C14" w:rsidRDefault="0076081A" w:rsidP="00E20AAE">
      <w:pPr>
        <w:numPr>
          <w:ilvl w:val="0"/>
          <w:numId w:val="36"/>
        </w:numPr>
        <w:suppressAutoHyphens/>
        <w:spacing w:line="360" w:lineRule="auto"/>
        <w:ind w:hanging="180"/>
        <w:jc w:val="both"/>
      </w:pPr>
      <w:r w:rsidRPr="00055C14">
        <w:t>Prozesse</w:t>
      </w:r>
    </w:p>
    <w:p w:rsidR="0076081A" w:rsidRPr="00055C14" w:rsidRDefault="0076081A" w:rsidP="00E20AAE">
      <w:pPr>
        <w:numPr>
          <w:ilvl w:val="0"/>
          <w:numId w:val="36"/>
        </w:numPr>
        <w:suppressAutoHyphens/>
        <w:spacing w:line="360" w:lineRule="auto"/>
        <w:ind w:hanging="180"/>
        <w:jc w:val="both"/>
      </w:pPr>
      <w:r w:rsidRPr="00055C14">
        <w:t>Ergebnisse</w:t>
      </w:r>
    </w:p>
    <w:p w:rsidR="0076081A" w:rsidRPr="00055C14" w:rsidRDefault="0076081A" w:rsidP="008309A9">
      <w:pPr>
        <w:spacing w:line="360" w:lineRule="auto"/>
        <w:ind w:left="720"/>
        <w:jc w:val="both"/>
      </w:pPr>
    </w:p>
    <w:p w:rsidR="0076081A" w:rsidRPr="00055C14" w:rsidRDefault="0076081A" w:rsidP="008309A9">
      <w:pPr>
        <w:spacing w:line="360" w:lineRule="auto"/>
        <w:jc w:val="both"/>
      </w:pPr>
      <w:r w:rsidRPr="00055C14">
        <w:t xml:space="preserve">Es ist ein Selbstbewertungssystem nach 9 Kriterien. Für jedes Kriterium sind Punkte zu vergeben, wobei die maximal zu erreichende Punktzahl bei 1.000 liegt, die allerdings niemals erreicht werden kann, da das System darauf angelegt ist, daß die Institution sich ständig weiter entwickelt und verbessert. Die erreichte Punktzahl dient der Vergleichbarkeit unter den Institutionen. Hauptsächlich wird das EFQM in Einrichtungen der sozialen Dienste benutzt, da es durch den hohen Anteil der Selbstreflexion für entsprechende Mitarbeiter zum Handwerkszeug der Einrichtungen zählt. </w:t>
      </w:r>
    </w:p>
    <w:p w:rsidR="0076081A" w:rsidRPr="00055C14" w:rsidRDefault="0076081A" w:rsidP="008309A9">
      <w:pPr>
        <w:spacing w:line="360" w:lineRule="auto"/>
        <w:jc w:val="both"/>
      </w:pPr>
      <w:r w:rsidRPr="00055C14">
        <w:t>Das EFQM-Modell basiert auf verschiedenen Bereichen, die unter verschiedenen Gesichtspunkten detailliert angeschaut werden müssen.</w:t>
      </w:r>
    </w:p>
    <w:p w:rsidR="0076081A" w:rsidRPr="00055C14" w:rsidRDefault="0076081A" w:rsidP="008309A9">
      <w:pPr>
        <w:spacing w:line="360" w:lineRule="auto"/>
        <w:jc w:val="both"/>
      </w:pPr>
    </w:p>
    <w:p w:rsidR="0076081A" w:rsidRPr="00055C14" w:rsidRDefault="0076081A" w:rsidP="008309A9">
      <w:pPr>
        <w:spacing w:line="360" w:lineRule="auto"/>
        <w:jc w:val="both"/>
      </w:pPr>
      <w:r>
        <w:rPr>
          <w:noProof/>
          <w:lang w:eastAsia="de-DE"/>
        </w:rPr>
        <w:pict>
          <v:shape id="_x0000_i1030" type="#_x0000_t75" style="width:450.6pt;height:256.2pt;visibility:visible" filled="t">
            <v:imagedata r:id="rId17" o:title=""/>
          </v:shape>
        </w:pict>
      </w:r>
      <w:r w:rsidRPr="00055C14">
        <w:rPr>
          <w:rStyle w:val="Funotenzeichen1"/>
          <w:rFonts w:cs="Arial"/>
        </w:rPr>
        <w:footnoteReference w:id="12"/>
      </w:r>
    </w:p>
    <w:p w:rsidR="0076081A" w:rsidRPr="00055C14" w:rsidRDefault="0076081A" w:rsidP="008309A9">
      <w:pPr>
        <w:spacing w:line="360" w:lineRule="auto"/>
        <w:jc w:val="both"/>
      </w:pPr>
      <w:r w:rsidRPr="00055C14">
        <w:t>Dieses Modell zeigt in einem Flow, da</w:t>
      </w:r>
      <w:r>
        <w:t>ss</w:t>
      </w:r>
      <w:r w:rsidRPr="00055C14">
        <w:t xml:space="preserve"> die Befähiger für die Ergebnisse der Institution verantwortlich sind, wobei die Schlüsselergebnisse immer wieder evaluiert und verbessert werden müssen. </w:t>
      </w:r>
    </w:p>
    <w:p w:rsidR="0076081A" w:rsidRPr="00055C14" w:rsidRDefault="0076081A" w:rsidP="008309A9">
      <w:pPr>
        <w:spacing w:line="360" w:lineRule="auto"/>
        <w:jc w:val="both"/>
      </w:pPr>
      <w:r w:rsidRPr="00055C14">
        <w:t>Zu den Befähigern gehören neben der Betriebsleitung die Mitarbeiter, die von der Führung zu verantwortende Strategie des Unternehmens und die Partnerschaften und Ressourcen, die dazu dienen, die Prozesse, Produkte und Dienstleistungen zu unterstützen. Diese stehen im Mittelpunkt des gesamten Unternehmens.</w:t>
      </w:r>
    </w:p>
    <w:p w:rsidR="0076081A" w:rsidRPr="00055C14" w:rsidRDefault="0076081A" w:rsidP="008309A9">
      <w:pPr>
        <w:spacing w:line="360" w:lineRule="auto"/>
        <w:jc w:val="both"/>
      </w:pPr>
      <w:r w:rsidRPr="00055C14">
        <w:t xml:space="preserve">Zu den </w:t>
      </w:r>
      <w:r w:rsidRPr="00055C14">
        <w:rPr>
          <w:b/>
          <w:bCs/>
        </w:rPr>
        <w:t>Partnerschaften</w:t>
      </w:r>
      <w:r w:rsidRPr="00055C14">
        <w:t xml:space="preserve"> gehören z.B. Institutionen, die für die Refinanzierung der Aufgaben verantwortlich sind (z.B. Landschaftsverband LWL). </w:t>
      </w:r>
    </w:p>
    <w:p w:rsidR="0076081A" w:rsidRPr="00055C14" w:rsidRDefault="0076081A" w:rsidP="008309A9">
      <w:pPr>
        <w:spacing w:line="360" w:lineRule="auto"/>
        <w:jc w:val="both"/>
      </w:pPr>
      <w:r w:rsidRPr="00055C14">
        <w:t>Die Befähiger-Bewertung ergibt in dem Modell bereits 50 % der zu vergebenden Punktzahl.</w:t>
      </w:r>
    </w:p>
    <w:p w:rsidR="0076081A" w:rsidRPr="00055C14" w:rsidRDefault="0076081A" w:rsidP="008309A9">
      <w:pPr>
        <w:spacing w:line="360" w:lineRule="auto"/>
        <w:jc w:val="both"/>
      </w:pPr>
      <w:r w:rsidRPr="00055C14">
        <w:t>Die zweite Hälfte der zu erringenden Punktzahl ist bei den Ergebnissen angelegt. Diese sind Mitarbeiter-, Kunden- und Gesellschaftsbezogen und münden in den Schlüsselergebnissen. Diese und die Kundenbezogenen Ergebnisse werden mit je 15% bewertet, auf ihnen liegt also ein gewisser Schwerpunkt.</w:t>
      </w:r>
    </w:p>
    <w:p w:rsidR="0076081A" w:rsidRPr="00055C14" w:rsidRDefault="0076081A" w:rsidP="008309A9">
      <w:pPr>
        <w:spacing w:line="360" w:lineRule="auto"/>
        <w:jc w:val="both"/>
      </w:pPr>
      <w:r w:rsidRPr="00055C14">
        <w:t xml:space="preserve">Bei den </w:t>
      </w:r>
      <w:r w:rsidRPr="00055C14">
        <w:rPr>
          <w:b/>
          <w:bCs/>
        </w:rPr>
        <w:t>Mitarbeiterbezogenen</w:t>
      </w:r>
      <w:r w:rsidRPr="00055C14">
        <w:t xml:space="preserve"> Ergebnissen wird auf die gesamte Struktur der Mitarbeiter geachtet, hohe Fluktuation ist z.B. eine Kennzahl für Unzufriedenheit und verursacht enorme Kosten an Einarbeitungszeit und Kollegen-Belastung.</w:t>
      </w:r>
    </w:p>
    <w:p w:rsidR="0076081A" w:rsidRPr="00055C14" w:rsidRDefault="0076081A" w:rsidP="008309A9">
      <w:pPr>
        <w:spacing w:line="360" w:lineRule="auto"/>
        <w:jc w:val="both"/>
      </w:pPr>
      <w:r w:rsidRPr="00055C14">
        <w:t xml:space="preserve">Die </w:t>
      </w:r>
      <w:r w:rsidRPr="00055C14">
        <w:rPr>
          <w:b/>
          <w:bCs/>
        </w:rPr>
        <w:t>Kundenbezogenen</w:t>
      </w:r>
      <w:r w:rsidRPr="00055C14">
        <w:t xml:space="preserve"> Ergebnisse schließen Beschwerdemanagement, Reaktionszeit und Effizienz mit ein, die dazu führen sollen, da</w:t>
      </w:r>
      <w:r>
        <w:t>ss</w:t>
      </w:r>
      <w:r w:rsidRPr="00055C14">
        <w:t xml:space="preserve"> sich die Kunden wohl und aufgehoben fühlen.</w:t>
      </w:r>
    </w:p>
    <w:p w:rsidR="0076081A" w:rsidRPr="00055C14" w:rsidRDefault="0076081A" w:rsidP="008309A9">
      <w:pPr>
        <w:spacing w:line="360" w:lineRule="auto"/>
        <w:jc w:val="both"/>
        <w:rPr>
          <w:b/>
          <w:bCs/>
        </w:rPr>
      </w:pPr>
      <w:r w:rsidRPr="00055C14">
        <w:t>Folgende Liste beschreibt die Aufgaben der einzelnen Gruppen und Voraussetzungen für das EFQM-System und auch den Anteil, den die einzelnen Punkte an der Gesamtheit des zu erzielenden Scores haben. Deutlich wird hier, da</w:t>
      </w:r>
      <w:r>
        <w:t>ss</w:t>
      </w:r>
      <w:r w:rsidRPr="00055C14">
        <w:t xml:space="preserve"> es Teile geben kann, in denen das System hervorragend funktioniert und vielleicht auch Teile, wo Nachbesserungsbedarf besteht.</w:t>
      </w:r>
    </w:p>
    <w:tbl>
      <w:tblPr>
        <w:tblW w:w="0" w:type="auto"/>
        <w:jc w:val="center"/>
        <w:tblLayout w:type="fixed"/>
        <w:tblLook w:val="0000"/>
      </w:tblPr>
      <w:tblGrid>
        <w:gridCol w:w="3549"/>
        <w:gridCol w:w="5152"/>
      </w:tblGrid>
      <w:tr w:rsidR="0076081A" w:rsidRPr="00DE510F">
        <w:trPr>
          <w:gridAfter w:val="1"/>
          <w:wAfter w:w="5152" w:type="dxa"/>
          <w:jc w:val="center"/>
        </w:trPr>
        <w:tc>
          <w:tcPr>
            <w:tcW w:w="3549" w:type="dxa"/>
            <w:tcBorders>
              <w:top w:val="single" w:sz="4" w:space="0" w:color="000000"/>
              <w:left w:val="single" w:sz="4" w:space="0" w:color="000000"/>
              <w:bottom w:val="single" w:sz="4" w:space="0" w:color="000000"/>
            </w:tcBorders>
          </w:tcPr>
          <w:p w:rsidR="0076081A" w:rsidRPr="00DE510F" w:rsidRDefault="0076081A" w:rsidP="008309A9">
            <w:pPr>
              <w:numPr>
                <w:ilvl w:val="0"/>
                <w:numId w:val="35"/>
              </w:numPr>
              <w:suppressAutoHyphens/>
              <w:spacing w:line="360" w:lineRule="auto"/>
              <w:jc w:val="both"/>
            </w:pPr>
            <w:r w:rsidRPr="00DE510F">
              <w:rPr>
                <w:b/>
                <w:bCs/>
              </w:rPr>
              <w:t>Führung</w:t>
            </w:r>
          </w:p>
        </w:tc>
      </w:tr>
      <w:tr w:rsidR="0076081A" w:rsidRPr="00DE510F">
        <w:trPr>
          <w:jc w:val="center"/>
        </w:trPr>
        <w:tc>
          <w:tcPr>
            <w:tcW w:w="3549" w:type="dxa"/>
            <w:tcBorders>
              <w:top w:val="single" w:sz="4" w:space="0" w:color="000000"/>
              <w:left w:val="single" w:sz="4" w:space="0" w:color="000000"/>
              <w:bottom w:val="single" w:sz="4" w:space="0" w:color="000000"/>
            </w:tcBorders>
          </w:tcPr>
          <w:p w:rsidR="0076081A" w:rsidRPr="00DE510F" w:rsidRDefault="0076081A" w:rsidP="008309A9">
            <w:pPr>
              <w:numPr>
                <w:ilvl w:val="0"/>
                <w:numId w:val="35"/>
              </w:numPr>
              <w:suppressAutoHyphens/>
              <w:spacing w:line="360" w:lineRule="auto"/>
              <w:jc w:val="both"/>
            </w:pPr>
            <w:r w:rsidRPr="00DE510F">
              <w:rPr>
                <w:b/>
                <w:bCs/>
              </w:rPr>
              <w:t>Strategie</w:t>
            </w:r>
          </w:p>
        </w:tc>
        <w:tc>
          <w:tcPr>
            <w:tcW w:w="5152" w:type="dxa"/>
            <w:tcBorders>
              <w:top w:val="single" w:sz="4" w:space="0" w:color="000000"/>
              <w:left w:val="single" w:sz="4" w:space="0" w:color="000000"/>
              <w:bottom w:val="single" w:sz="4" w:space="0" w:color="000000"/>
              <w:right w:val="single" w:sz="4" w:space="0" w:color="000000"/>
            </w:tcBorders>
          </w:tcPr>
          <w:p w:rsidR="0076081A" w:rsidRPr="00DE510F" w:rsidRDefault="0076081A" w:rsidP="008309A9">
            <w:pPr>
              <w:numPr>
                <w:ilvl w:val="0"/>
                <w:numId w:val="44"/>
              </w:numPr>
              <w:suppressAutoHyphens/>
              <w:spacing w:line="360" w:lineRule="auto"/>
              <w:jc w:val="both"/>
            </w:pPr>
            <w:r w:rsidRPr="00DE510F">
              <w:t>Beruht auf Verständnis d. Bedürfnisse und Erwartungen d. Interessengruppen und ext. Umfelds</w:t>
            </w:r>
          </w:p>
          <w:p w:rsidR="0076081A" w:rsidRPr="00DE510F" w:rsidRDefault="0076081A" w:rsidP="008309A9">
            <w:pPr>
              <w:numPr>
                <w:ilvl w:val="0"/>
                <w:numId w:val="44"/>
              </w:numPr>
              <w:suppressAutoHyphens/>
              <w:spacing w:line="360" w:lineRule="auto"/>
              <w:jc w:val="both"/>
            </w:pPr>
            <w:r w:rsidRPr="00DE510F">
              <w:t>Beruht auf Verständnis d. eigenen Leistungen und Fertigkeiten</w:t>
            </w:r>
          </w:p>
          <w:p w:rsidR="0076081A" w:rsidRPr="00DE510F" w:rsidRDefault="0076081A" w:rsidP="008309A9">
            <w:pPr>
              <w:numPr>
                <w:ilvl w:val="0"/>
                <w:numId w:val="44"/>
              </w:numPr>
              <w:suppressAutoHyphens/>
              <w:spacing w:line="360" w:lineRule="auto"/>
              <w:jc w:val="both"/>
            </w:pPr>
            <w:r w:rsidRPr="00DE510F">
              <w:t>S. und Leitbild werden zur Unterstützung entwickelt, überprüft und aktualisiert</w:t>
            </w:r>
          </w:p>
          <w:p w:rsidR="0076081A" w:rsidRPr="00DE510F" w:rsidRDefault="0076081A" w:rsidP="008309A9">
            <w:pPr>
              <w:numPr>
                <w:ilvl w:val="0"/>
                <w:numId w:val="44"/>
              </w:numPr>
              <w:suppressAutoHyphens/>
              <w:spacing w:line="360" w:lineRule="auto"/>
              <w:jc w:val="both"/>
            </w:pPr>
            <w:r w:rsidRPr="00DE510F">
              <w:t>S. und Leitbild wird kommuniziert und umgesetzt (Pläne, Prozesse, Zielsetzungen)</w:t>
            </w:r>
          </w:p>
        </w:tc>
      </w:tr>
      <w:tr w:rsidR="0076081A" w:rsidRPr="00DE510F">
        <w:trPr>
          <w:jc w:val="center"/>
        </w:trPr>
        <w:tc>
          <w:tcPr>
            <w:tcW w:w="3549" w:type="dxa"/>
            <w:tcBorders>
              <w:top w:val="single" w:sz="4" w:space="0" w:color="000000"/>
              <w:left w:val="single" w:sz="4" w:space="0" w:color="000000"/>
              <w:bottom w:val="single" w:sz="4" w:space="0" w:color="000000"/>
            </w:tcBorders>
          </w:tcPr>
          <w:p w:rsidR="0076081A" w:rsidRPr="00DE510F" w:rsidRDefault="0076081A" w:rsidP="008309A9">
            <w:pPr>
              <w:numPr>
                <w:ilvl w:val="0"/>
                <w:numId w:val="35"/>
              </w:numPr>
              <w:suppressAutoHyphens/>
              <w:spacing w:line="360" w:lineRule="auto"/>
              <w:jc w:val="both"/>
            </w:pPr>
            <w:r w:rsidRPr="00DE510F">
              <w:rPr>
                <w:b/>
                <w:bCs/>
              </w:rPr>
              <w:t>Mitarbeiter</w:t>
            </w:r>
          </w:p>
        </w:tc>
        <w:tc>
          <w:tcPr>
            <w:tcW w:w="5152" w:type="dxa"/>
            <w:tcBorders>
              <w:top w:val="single" w:sz="4" w:space="0" w:color="000000"/>
              <w:left w:val="single" w:sz="4" w:space="0" w:color="000000"/>
              <w:bottom w:val="single" w:sz="4" w:space="0" w:color="000000"/>
              <w:right w:val="single" w:sz="4" w:space="0" w:color="000000"/>
            </w:tcBorders>
          </w:tcPr>
          <w:p w:rsidR="0076081A" w:rsidRPr="00DE510F" w:rsidRDefault="0076081A" w:rsidP="008309A9">
            <w:pPr>
              <w:numPr>
                <w:ilvl w:val="0"/>
                <w:numId w:val="37"/>
              </w:numPr>
              <w:suppressAutoHyphens/>
              <w:spacing w:line="360" w:lineRule="auto"/>
              <w:jc w:val="both"/>
            </w:pPr>
            <w:r w:rsidRPr="00DE510F">
              <w:t>Personalpläne unterstützen Strategie und Organisation</w:t>
            </w:r>
          </w:p>
          <w:p w:rsidR="0076081A" w:rsidRPr="00DE510F" w:rsidRDefault="0076081A" w:rsidP="008309A9">
            <w:pPr>
              <w:numPr>
                <w:ilvl w:val="0"/>
                <w:numId w:val="37"/>
              </w:numPr>
              <w:suppressAutoHyphens/>
              <w:spacing w:line="360" w:lineRule="auto"/>
              <w:jc w:val="both"/>
            </w:pPr>
            <w:r w:rsidRPr="00DE510F">
              <w:t>Wissen und Fertigkeiten d. MA werden entwickelt</w:t>
            </w:r>
          </w:p>
          <w:p w:rsidR="0076081A" w:rsidRPr="00DE510F" w:rsidRDefault="0076081A" w:rsidP="008309A9">
            <w:pPr>
              <w:numPr>
                <w:ilvl w:val="0"/>
                <w:numId w:val="37"/>
              </w:numPr>
              <w:suppressAutoHyphens/>
              <w:spacing w:line="360" w:lineRule="auto"/>
              <w:jc w:val="both"/>
            </w:pPr>
            <w:r w:rsidRPr="00DE510F">
              <w:t>MA handeln abgestimmt, selbstständig und eingebunden</w:t>
            </w:r>
          </w:p>
          <w:p w:rsidR="0076081A" w:rsidRPr="00DE510F" w:rsidRDefault="0076081A" w:rsidP="008309A9">
            <w:pPr>
              <w:numPr>
                <w:ilvl w:val="0"/>
                <w:numId w:val="37"/>
              </w:numPr>
              <w:suppressAutoHyphens/>
              <w:spacing w:line="360" w:lineRule="auto"/>
              <w:jc w:val="both"/>
            </w:pPr>
            <w:r w:rsidRPr="00DE510F">
              <w:t>MA kommunizieren wirkungsvoll i.d. Organisation</w:t>
            </w:r>
          </w:p>
          <w:p w:rsidR="0076081A" w:rsidRPr="00DE510F" w:rsidRDefault="0076081A" w:rsidP="008309A9">
            <w:pPr>
              <w:numPr>
                <w:ilvl w:val="0"/>
                <w:numId w:val="37"/>
              </w:numPr>
              <w:suppressAutoHyphens/>
              <w:spacing w:line="360" w:lineRule="auto"/>
              <w:jc w:val="both"/>
            </w:pPr>
            <w:r w:rsidRPr="00DE510F">
              <w:t>MA werden belohnt, anerkannt u. betreut</w:t>
            </w:r>
          </w:p>
        </w:tc>
      </w:tr>
      <w:tr w:rsidR="0076081A" w:rsidRPr="00DE510F">
        <w:trPr>
          <w:jc w:val="center"/>
        </w:trPr>
        <w:tc>
          <w:tcPr>
            <w:tcW w:w="3549" w:type="dxa"/>
            <w:tcBorders>
              <w:top w:val="single" w:sz="4" w:space="0" w:color="000000"/>
              <w:left w:val="single" w:sz="4" w:space="0" w:color="000000"/>
              <w:bottom w:val="single" w:sz="4" w:space="0" w:color="000000"/>
            </w:tcBorders>
          </w:tcPr>
          <w:p w:rsidR="0076081A" w:rsidRPr="00DE510F" w:rsidRDefault="0076081A" w:rsidP="008309A9">
            <w:pPr>
              <w:numPr>
                <w:ilvl w:val="0"/>
                <w:numId w:val="35"/>
              </w:numPr>
              <w:suppressAutoHyphens/>
              <w:spacing w:line="360" w:lineRule="auto"/>
              <w:jc w:val="both"/>
            </w:pPr>
            <w:r w:rsidRPr="00DE510F">
              <w:rPr>
                <w:b/>
                <w:bCs/>
              </w:rPr>
              <w:t>Partnerschaften und Ressourcen</w:t>
            </w:r>
          </w:p>
        </w:tc>
        <w:tc>
          <w:tcPr>
            <w:tcW w:w="5152" w:type="dxa"/>
            <w:tcBorders>
              <w:top w:val="single" w:sz="4" w:space="0" w:color="000000"/>
              <w:left w:val="single" w:sz="4" w:space="0" w:color="000000"/>
              <w:bottom w:val="single" w:sz="4" w:space="0" w:color="000000"/>
              <w:right w:val="single" w:sz="4" w:space="0" w:color="000000"/>
            </w:tcBorders>
          </w:tcPr>
          <w:p w:rsidR="0076081A" w:rsidRPr="00DE510F" w:rsidRDefault="0076081A" w:rsidP="008309A9">
            <w:pPr>
              <w:numPr>
                <w:ilvl w:val="0"/>
                <w:numId w:val="38"/>
              </w:numPr>
              <w:suppressAutoHyphens/>
              <w:spacing w:line="360" w:lineRule="auto"/>
              <w:jc w:val="both"/>
            </w:pPr>
            <w:r w:rsidRPr="00DE510F">
              <w:t>Partner und Lieferanten werden nachhaltig gemanagt.</w:t>
            </w:r>
          </w:p>
          <w:p w:rsidR="0076081A" w:rsidRPr="00DE510F" w:rsidRDefault="0076081A" w:rsidP="008309A9">
            <w:pPr>
              <w:numPr>
                <w:ilvl w:val="0"/>
                <w:numId w:val="38"/>
              </w:numPr>
              <w:suppressAutoHyphens/>
              <w:spacing w:line="360" w:lineRule="auto"/>
              <w:jc w:val="both"/>
            </w:pPr>
            <w:r w:rsidRPr="00DE510F">
              <w:t>Finanzen werden nachhaltig gemanagt</w:t>
            </w:r>
          </w:p>
          <w:p w:rsidR="0076081A" w:rsidRPr="00DE510F" w:rsidRDefault="0076081A" w:rsidP="008309A9">
            <w:pPr>
              <w:numPr>
                <w:ilvl w:val="0"/>
                <w:numId w:val="38"/>
              </w:numPr>
              <w:suppressAutoHyphens/>
              <w:spacing w:line="360" w:lineRule="auto"/>
              <w:jc w:val="both"/>
            </w:pPr>
            <w:r w:rsidRPr="00DE510F">
              <w:t>Gebäude, Sachmittel und Material werden zum Nutzen d. Strategie nachhaltig gemanagt</w:t>
            </w:r>
          </w:p>
          <w:p w:rsidR="0076081A" w:rsidRPr="00DE510F" w:rsidRDefault="0076081A" w:rsidP="008309A9">
            <w:pPr>
              <w:numPr>
                <w:ilvl w:val="0"/>
                <w:numId w:val="38"/>
              </w:numPr>
              <w:suppressAutoHyphens/>
              <w:spacing w:line="360" w:lineRule="auto"/>
              <w:jc w:val="both"/>
            </w:pPr>
            <w:r w:rsidRPr="00DE510F">
              <w:t>Technologie z. Umsetzung d. Strategie wird genutzt</w:t>
            </w:r>
          </w:p>
          <w:p w:rsidR="0076081A" w:rsidRPr="00DE510F" w:rsidRDefault="0076081A" w:rsidP="008309A9">
            <w:pPr>
              <w:numPr>
                <w:ilvl w:val="0"/>
                <w:numId w:val="38"/>
              </w:numPr>
              <w:suppressAutoHyphens/>
              <w:spacing w:line="360" w:lineRule="auto"/>
              <w:jc w:val="both"/>
            </w:pPr>
            <w:r w:rsidRPr="00DE510F">
              <w:t xml:space="preserve">Information und Wissen werden zur Weiterentwicklung d. Organisation und f. effektive Entscheidungsfindung genutzt </w:t>
            </w:r>
          </w:p>
        </w:tc>
      </w:tr>
      <w:tr w:rsidR="0076081A" w:rsidRPr="00DE510F">
        <w:trPr>
          <w:jc w:val="center"/>
        </w:trPr>
        <w:tc>
          <w:tcPr>
            <w:tcW w:w="3549" w:type="dxa"/>
            <w:tcBorders>
              <w:top w:val="single" w:sz="4" w:space="0" w:color="000000"/>
              <w:left w:val="single" w:sz="4" w:space="0" w:color="000000"/>
              <w:bottom w:val="single" w:sz="4" w:space="0" w:color="000000"/>
            </w:tcBorders>
          </w:tcPr>
          <w:p w:rsidR="0076081A" w:rsidRPr="00DE510F" w:rsidRDefault="0076081A" w:rsidP="008309A9">
            <w:pPr>
              <w:numPr>
                <w:ilvl w:val="0"/>
                <w:numId w:val="35"/>
              </w:numPr>
              <w:suppressAutoHyphens/>
              <w:spacing w:line="360" w:lineRule="auto"/>
              <w:jc w:val="both"/>
            </w:pPr>
            <w:r w:rsidRPr="00DE510F">
              <w:rPr>
                <w:b/>
                <w:bCs/>
              </w:rPr>
              <w:t>Prozesse Produkte und Dienstleistungen</w:t>
            </w:r>
          </w:p>
        </w:tc>
        <w:tc>
          <w:tcPr>
            <w:tcW w:w="5152" w:type="dxa"/>
            <w:tcBorders>
              <w:top w:val="single" w:sz="4" w:space="0" w:color="000000"/>
              <w:left w:val="single" w:sz="4" w:space="0" w:color="000000"/>
              <w:bottom w:val="single" w:sz="4" w:space="0" w:color="000000"/>
              <w:right w:val="single" w:sz="4" w:space="0" w:color="000000"/>
            </w:tcBorders>
          </w:tcPr>
          <w:p w:rsidR="0076081A" w:rsidRPr="00DE510F" w:rsidRDefault="0076081A" w:rsidP="008309A9">
            <w:pPr>
              <w:numPr>
                <w:ilvl w:val="0"/>
                <w:numId w:val="39"/>
              </w:numPr>
              <w:suppressAutoHyphens/>
              <w:spacing w:line="360" w:lineRule="auto"/>
              <w:jc w:val="both"/>
            </w:pPr>
            <w:r w:rsidRPr="00DE510F">
              <w:t>Prozesse werden gemanagt, um Nutzen f. Interessengruppen zu optimieren</w:t>
            </w:r>
          </w:p>
          <w:p w:rsidR="0076081A" w:rsidRPr="00DE510F" w:rsidRDefault="0076081A" w:rsidP="008309A9">
            <w:pPr>
              <w:numPr>
                <w:ilvl w:val="0"/>
                <w:numId w:val="39"/>
              </w:numPr>
              <w:suppressAutoHyphens/>
              <w:spacing w:line="360" w:lineRule="auto"/>
              <w:jc w:val="both"/>
            </w:pPr>
            <w:r w:rsidRPr="00DE510F">
              <w:t>Produkte und Dienstleistungen werden gemanagt für optimale Werte d. Kunden</w:t>
            </w:r>
          </w:p>
          <w:p w:rsidR="0076081A" w:rsidRPr="00DE510F" w:rsidRDefault="0076081A" w:rsidP="008309A9">
            <w:pPr>
              <w:numPr>
                <w:ilvl w:val="0"/>
                <w:numId w:val="39"/>
              </w:numPr>
              <w:suppressAutoHyphens/>
              <w:spacing w:line="360" w:lineRule="auto"/>
              <w:jc w:val="both"/>
            </w:pPr>
            <w:r w:rsidRPr="00DE510F">
              <w:t>Optimale Bewerbung und Vermarktung</w:t>
            </w:r>
          </w:p>
          <w:p w:rsidR="0076081A" w:rsidRPr="00DE510F" w:rsidRDefault="0076081A" w:rsidP="008309A9">
            <w:pPr>
              <w:numPr>
                <w:ilvl w:val="0"/>
                <w:numId w:val="39"/>
              </w:numPr>
              <w:suppressAutoHyphens/>
              <w:spacing w:line="360" w:lineRule="auto"/>
              <w:jc w:val="both"/>
            </w:pPr>
            <w:r w:rsidRPr="00DE510F">
              <w:t>Lieferung u. Erstellung von Dienstleistungen um lfd. Erfolg d. Organisation zu sichern</w:t>
            </w:r>
          </w:p>
          <w:p w:rsidR="0076081A" w:rsidRPr="00DE510F" w:rsidRDefault="0076081A" w:rsidP="008309A9">
            <w:pPr>
              <w:numPr>
                <w:ilvl w:val="0"/>
                <w:numId w:val="39"/>
              </w:numPr>
              <w:suppressAutoHyphens/>
              <w:spacing w:line="360" w:lineRule="auto"/>
              <w:jc w:val="both"/>
            </w:pPr>
            <w:r w:rsidRPr="00DE510F">
              <w:t>Vertiefung v. Kundenbeziehungen</w:t>
            </w:r>
          </w:p>
        </w:tc>
      </w:tr>
    </w:tbl>
    <w:p w:rsidR="0076081A" w:rsidRPr="00055C14" w:rsidRDefault="0076081A" w:rsidP="008309A9">
      <w:pPr>
        <w:spacing w:line="360" w:lineRule="auto"/>
        <w:jc w:val="both"/>
      </w:pPr>
    </w:p>
    <w:p w:rsidR="0076081A" w:rsidRPr="00055C14" w:rsidRDefault="0076081A" w:rsidP="008309A9">
      <w:pPr>
        <w:spacing w:line="360" w:lineRule="auto"/>
        <w:jc w:val="both"/>
      </w:pPr>
      <w:r w:rsidRPr="00055C14">
        <w:t>Die zu erzielenden Ergebniskriterien sind immer auf einen bestimmten Fokus bezogen, der selbsterklärend vermehrt auf Kunden und Rentabilität steht.</w:t>
      </w:r>
    </w:p>
    <w:p w:rsidR="0076081A" w:rsidRDefault="0076081A" w:rsidP="008309A9">
      <w:pPr>
        <w:spacing w:line="360" w:lineRule="auto"/>
        <w:jc w:val="both"/>
      </w:pPr>
    </w:p>
    <w:p w:rsidR="0076081A" w:rsidRPr="00055C14" w:rsidRDefault="0076081A" w:rsidP="008309A9">
      <w:pPr>
        <w:spacing w:line="360" w:lineRule="auto"/>
        <w:jc w:val="both"/>
      </w:pPr>
    </w:p>
    <w:tbl>
      <w:tblPr>
        <w:tblW w:w="0" w:type="auto"/>
        <w:jc w:val="center"/>
        <w:tblInd w:w="-5" w:type="dxa"/>
        <w:tblLayout w:type="fixed"/>
        <w:tblLook w:val="0000"/>
      </w:tblPr>
      <w:tblGrid>
        <w:gridCol w:w="3549"/>
        <w:gridCol w:w="5152"/>
      </w:tblGrid>
      <w:tr w:rsidR="0076081A" w:rsidRPr="00DE510F">
        <w:trPr>
          <w:jc w:val="center"/>
        </w:trPr>
        <w:tc>
          <w:tcPr>
            <w:tcW w:w="3549" w:type="dxa"/>
            <w:tcBorders>
              <w:top w:val="single" w:sz="4" w:space="0" w:color="000000"/>
              <w:left w:val="single" w:sz="4" w:space="0" w:color="000000"/>
              <w:bottom w:val="single" w:sz="4" w:space="0" w:color="000000"/>
            </w:tcBorders>
          </w:tcPr>
          <w:p w:rsidR="0076081A" w:rsidRPr="00DE510F" w:rsidRDefault="0076081A" w:rsidP="008309A9">
            <w:pPr>
              <w:numPr>
                <w:ilvl w:val="0"/>
                <w:numId w:val="43"/>
              </w:numPr>
              <w:suppressAutoHyphens/>
              <w:spacing w:line="360" w:lineRule="auto"/>
              <w:jc w:val="both"/>
            </w:pPr>
            <w:r w:rsidRPr="00DE510F">
              <w:rPr>
                <w:b/>
                <w:bCs/>
              </w:rPr>
              <w:t>Kundenbezogene Ergebnisse</w:t>
            </w:r>
          </w:p>
        </w:tc>
        <w:tc>
          <w:tcPr>
            <w:tcW w:w="5152" w:type="dxa"/>
            <w:tcBorders>
              <w:top w:val="single" w:sz="4" w:space="0" w:color="000000"/>
              <w:left w:val="single" w:sz="4" w:space="0" w:color="000000"/>
              <w:bottom w:val="single" w:sz="4" w:space="0" w:color="000000"/>
              <w:right w:val="single" w:sz="4" w:space="0" w:color="000000"/>
            </w:tcBorders>
          </w:tcPr>
          <w:p w:rsidR="0076081A" w:rsidRPr="00DE510F" w:rsidRDefault="0076081A" w:rsidP="008309A9">
            <w:pPr>
              <w:numPr>
                <w:ilvl w:val="0"/>
                <w:numId w:val="42"/>
              </w:numPr>
              <w:suppressAutoHyphens/>
              <w:spacing w:line="360" w:lineRule="auto"/>
              <w:jc w:val="both"/>
            </w:pPr>
            <w:r w:rsidRPr="00DE510F">
              <w:rPr>
                <w:rStyle w:val="Funotenzeichen1"/>
                <w:rFonts w:cs="Arial"/>
              </w:rPr>
              <w:footnoteReference w:id="13"/>
            </w:r>
            <w:r w:rsidRPr="00DE510F">
              <w:t>Reaktionszeit, Ausfallraten</w:t>
            </w:r>
          </w:p>
          <w:p w:rsidR="0076081A" w:rsidRPr="00DE510F" w:rsidRDefault="0076081A" w:rsidP="008309A9">
            <w:pPr>
              <w:numPr>
                <w:ilvl w:val="0"/>
                <w:numId w:val="42"/>
              </w:numPr>
              <w:suppressAutoHyphens/>
              <w:spacing w:line="360" w:lineRule="auto"/>
              <w:jc w:val="both"/>
            </w:pPr>
            <w:r w:rsidRPr="00DE510F">
              <w:rPr>
                <w:rStyle w:val="Funotenzeichen1"/>
                <w:rFonts w:cs="Arial"/>
              </w:rPr>
              <w:footnoteReference w:id="14"/>
            </w:r>
            <w:r w:rsidRPr="00DE510F">
              <w:t xml:space="preserve">Erreichbarkeit, Qualität </w:t>
            </w:r>
          </w:p>
        </w:tc>
      </w:tr>
      <w:tr w:rsidR="0076081A" w:rsidRPr="00DE510F">
        <w:trPr>
          <w:jc w:val="center"/>
        </w:trPr>
        <w:tc>
          <w:tcPr>
            <w:tcW w:w="3549" w:type="dxa"/>
            <w:tcBorders>
              <w:top w:val="single" w:sz="4" w:space="0" w:color="000000"/>
              <w:left w:val="single" w:sz="4" w:space="0" w:color="000000"/>
              <w:bottom w:val="single" w:sz="4" w:space="0" w:color="000000"/>
            </w:tcBorders>
          </w:tcPr>
          <w:p w:rsidR="0076081A" w:rsidRPr="00DE510F" w:rsidRDefault="0076081A" w:rsidP="008309A9">
            <w:pPr>
              <w:numPr>
                <w:ilvl w:val="0"/>
                <w:numId w:val="43"/>
              </w:numPr>
              <w:suppressAutoHyphens/>
              <w:spacing w:line="360" w:lineRule="auto"/>
              <w:jc w:val="both"/>
            </w:pPr>
            <w:r w:rsidRPr="00DE510F">
              <w:rPr>
                <w:b/>
                <w:bCs/>
              </w:rPr>
              <w:t>Mitarbeiterbezogene Ergebnisse</w:t>
            </w:r>
          </w:p>
        </w:tc>
        <w:tc>
          <w:tcPr>
            <w:tcW w:w="5152" w:type="dxa"/>
            <w:tcBorders>
              <w:top w:val="single" w:sz="4" w:space="0" w:color="000000"/>
              <w:left w:val="single" w:sz="4" w:space="0" w:color="000000"/>
              <w:bottom w:val="single" w:sz="4" w:space="0" w:color="000000"/>
              <w:right w:val="single" w:sz="4" w:space="0" w:color="000000"/>
            </w:tcBorders>
          </w:tcPr>
          <w:p w:rsidR="0076081A" w:rsidRPr="00DE510F" w:rsidRDefault="0076081A" w:rsidP="008309A9">
            <w:pPr>
              <w:numPr>
                <w:ilvl w:val="0"/>
                <w:numId w:val="33"/>
              </w:numPr>
              <w:suppressAutoHyphens/>
              <w:spacing w:line="360" w:lineRule="auto"/>
              <w:jc w:val="both"/>
            </w:pPr>
            <w:r w:rsidRPr="00DE510F">
              <w:t>Personalfluktuation, Mitwirkung in Verbesserungsteams</w:t>
            </w:r>
          </w:p>
          <w:p w:rsidR="0076081A" w:rsidRPr="00DE510F" w:rsidRDefault="0076081A" w:rsidP="008309A9">
            <w:pPr>
              <w:numPr>
                <w:ilvl w:val="0"/>
                <w:numId w:val="33"/>
              </w:numPr>
              <w:suppressAutoHyphens/>
              <w:spacing w:line="360" w:lineRule="auto"/>
              <w:jc w:val="both"/>
            </w:pPr>
            <w:r w:rsidRPr="00DE510F">
              <w:t>Karrieremöglichkeiten, Chancengleichheit</w:t>
            </w:r>
          </w:p>
        </w:tc>
      </w:tr>
      <w:tr w:rsidR="0076081A" w:rsidRPr="00DE510F">
        <w:trPr>
          <w:jc w:val="center"/>
        </w:trPr>
        <w:tc>
          <w:tcPr>
            <w:tcW w:w="3549" w:type="dxa"/>
            <w:tcBorders>
              <w:top w:val="single" w:sz="4" w:space="0" w:color="000000"/>
              <w:left w:val="single" w:sz="4" w:space="0" w:color="000000"/>
              <w:bottom w:val="single" w:sz="4" w:space="0" w:color="000000"/>
            </w:tcBorders>
          </w:tcPr>
          <w:p w:rsidR="0076081A" w:rsidRPr="00DE510F" w:rsidRDefault="0076081A" w:rsidP="008309A9">
            <w:pPr>
              <w:numPr>
                <w:ilvl w:val="0"/>
                <w:numId w:val="43"/>
              </w:numPr>
              <w:suppressAutoHyphens/>
              <w:spacing w:line="360" w:lineRule="auto"/>
              <w:jc w:val="both"/>
            </w:pPr>
            <w:r w:rsidRPr="00DE510F">
              <w:rPr>
                <w:b/>
                <w:bCs/>
              </w:rPr>
              <w:t>Gesellschaftsbezogene Ergebnisse</w:t>
            </w:r>
          </w:p>
        </w:tc>
        <w:tc>
          <w:tcPr>
            <w:tcW w:w="5152" w:type="dxa"/>
            <w:tcBorders>
              <w:top w:val="single" w:sz="4" w:space="0" w:color="000000"/>
              <w:left w:val="single" w:sz="4" w:space="0" w:color="000000"/>
              <w:bottom w:val="single" w:sz="4" w:space="0" w:color="000000"/>
              <w:right w:val="single" w:sz="4" w:space="0" w:color="000000"/>
            </w:tcBorders>
          </w:tcPr>
          <w:p w:rsidR="0076081A" w:rsidRPr="00DE510F" w:rsidRDefault="0076081A" w:rsidP="008309A9">
            <w:pPr>
              <w:numPr>
                <w:ilvl w:val="0"/>
                <w:numId w:val="40"/>
              </w:numPr>
              <w:suppressAutoHyphens/>
              <w:spacing w:line="360" w:lineRule="auto"/>
              <w:jc w:val="both"/>
            </w:pPr>
            <w:r w:rsidRPr="00DE510F">
              <w:t>Auszeichnungen, Sponsoring von sozialen oder ökologischen Projekten</w:t>
            </w:r>
          </w:p>
          <w:p w:rsidR="0076081A" w:rsidRPr="00DE510F" w:rsidRDefault="0076081A" w:rsidP="008309A9">
            <w:pPr>
              <w:numPr>
                <w:ilvl w:val="0"/>
                <w:numId w:val="40"/>
              </w:numPr>
              <w:suppressAutoHyphens/>
              <w:spacing w:line="360" w:lineRule="auto"/>
              <w:jc w:val="both"/>
            </w:pPr>
            <w:r w:rsidRPr="00DE510F">
              <w:t>Image als Arbeitgeber und Transparenz</w:t>
            </w:r>
          </w:p>
        </w:tc>
      </w:tr>
      <w:tr w:rsidR="0076081A" w:rsidRPr="00DE510F">
        <w:trPr>
          <w:jc w:val="center"/>
        </w:trPr>
        <w:tc>
          <w:tcPr>
            <w:tcW w:w="3549" w:type="dxa"/>
            <w:tcBorders>
              <w:top w:val="single" w:sz="4" w:space="0" w:color="000000"/>
              <w:left w:val="single" w:sz="4" w:space="0" w:color="000000"/>
              <w:bottom w:val="single" w:sz="4" w:space="0" w:color="000000"/>
            </w:tcBorders>
          </w:tcPr>
          <w:p w:rsidR="0076081A" w:rsidRPr="00DE510F" w:rsidRDefault="0076081A" w:rsidP="008309A9">
            <w:pPr>
              <w:numPr>
                <w:ilvl w:val="0"/>
                <w:numId w:val="43"/>
              </w:numPr>
              <w:suppressAutoHyphens/>
              <w:spacing w:line="360" w:lineRule="auto"/>
              <w:jc w:val="both"/>
            </w:pPr>
            <w:r w:rsidRPr="00DE510F">
              <w:rPr>
                <w:b/>
                <w:bCs/>
              </w:rPr>
              <w:t>Schlüsselergebnisse</w:t>
            </w:r>
          </w:p>
        </w:tc>
        <w:tc>
          <w:tcPr>
            <w:tcW w:w="5152" w:type="dxa"/>
            <w:tcBorders>
              <w:top w:val="single" w:sz="4" w:space="0" w:color="000000"/>
              <w:left w:val="single" w:sz="4" w:space="0" w:color="000000"/>
              <w:bottom w:val="single" w:sz="4" w:space="0" w:color="000000"/>
              <w:right w:val="single" w:sz="4" w:space="0" w:color="000000"/>
            </w:tcBorders>
          </w:tcPr>
          <w:p w:rsidR="0076081A" w:rsidRPr="00DE510F" w:rsidRDefault="0076081A" w:rsidP="008309A9">
            <w:pPr>
              <w:numPr>
                <w:ilvl w:val="0"/>
                <w:numId w:val="41"/>
              </w:numPr>
              <w:suppressAutoHyphens/>
              <w:spacing w:line="360" w:lineRule="auto"/>
              <w:jc w:val="both"/>
            </w:pPr>
            <w:r w:rsidRPr="00DE510F">
              <w:t>Durchlaufzeiten, Wert des intellektuellen Kapitals</w:t>
            </w:r>
          </w:p>
          <w:p w:rsidR="0076081A" w:rsidRPr="00DE510F" w:rsidRDefault="0076081A" w:rsidP="008309A9">
            <w:pPr>
              <w:numPr>
                <w:ilvl w:val="0"/>
                <w:numId w:val="41"/>
              </w:numPr>
              <w:suppressAutoHyphens/>
              <w:spacing w:line="360" w:lineRule="auto"/>
              <w:jc w:val="both"/>
            </w:pPr>
            <w:r w:rsidRPr="00DE510F">
              <w:t>Rentabilität, Marktanteil</w:t>
            </w:r>
          </w:p>
        </w:tc>
      </w:tr>
    </w:tbl>
    <w:p w:rsidR="0076081A" w:rsidRPr="00055C14" w:rsidRDefault="0076081A" w:rsidP="008309A9">
      <w:pPr>
        <w:spacing w:line="360" w:lineRule="auto"/>
        <w:jc w:val="both"/>
      </w:pPr>
    </w:p>
    <w:p w:rsidR="0076081A" w:rsidRPr="00055C14" w:rsidRDefault="0076081A" w:rsidP="008309A9">
      <w:pPr>
        <w:spacing w:line="360" w:lineRule="auto"/>
        <w:jc w:val="both"/>
      </w:pPr>
      <w:r w:rsidRPr="00055C14">
        <w:t>Die Ergebniskriterien sollen zu einem sichtbaren und me</w:t>
      </w:r>
      <w:r>
        <w:t>ss</w:t>
      </w:r>
      <w:r w:rsidRPr="00055C14">
        <w:t>baren Erfolg führen. Fragestellungen für jedes Kriterium könnte</w:t>
      </w:r>
      <w:r>
        <w:t>n</w:t>
      </w:r>
      <w:r w:rsidRPr="00055C14">
        <w:t xml:space="preserve"> sein:</w:t>
      </w:r>
    </w:p>
    <w:p w:rsidR="0076081A" w:rsidRPr="00055C14" w:rsidRDefault="0076081A" w:rsidP="00E20AAE">
      <w:pPr>
        <w:pStyle w:val="ListParagraph"/>
        <w:numPr>
          <w:ilvl w:val="0"/>
          <w:numId w:val="31"/>
        </w:numPr>
        <w:suppressAutoHyphens/>
        <w:spacing w:line="360" w:lineRule="auto"/>
        <w:ind w:firstLine="0"/>
        <w:contextualSpacing w:val="0"/>
        <w:jc w:val="both"/>
      </w:pPr>
      <w:r w:rsidRPr="00055C14">
        <w:t>Worin besteht die Stärke der Einrichtung</w:t>
      </w:r>
    </w:p>
    <w:p w:rsidR="0076081A" w:rsidRPr="00055C14" w:rsidRDefault="0076081A" w:rsidP="00E20AAE">
      <w:pPr>
        <w:pStyle w:val="ListParagraph"/>
        <w:numPr>
          <w:ilvl w:val="0"/>
          <w:numId w:val="31"/>
        </w:numPr>
        <w:suppressAutoHyphens/>
        <w:spacing w:line="360" w:lineRule="auto"/>
        <w:ind w:firstLine="0"/>
        <w:contextualSpacing w:val="0"/>
        <w:jc w:val="both"/>
      </w:pPr>
      <w:r w:rsidRPr="00055C14">
        <w:t>Welche Belege gibt es dafür</w:t>
      </w:r>
    </w:p>
    <w:p w:rsidR="0076081A" w:rsidRPr="00055C14" w:rsidRDefault="0076081A" w:rsidP="00E20AAE">
      <w:pPr>
        <w:pStyle w:val="ListParagraph"/>
        <w:numPr>
          <w:ilvl w:val="0"/>
          <w:numId w:val="31"/>
        </w:numPr>
        <w:suppressAutoHyphens/>
        <w:spacing w:line="360" w:lineRule="auto"/>
        <w:ind w:firstLine="0"/>
        <w:contextualSpacing w:val="0"/>
        <w:jc w:val="both"/>
      </w:pPr>
      <w:r w:rsidRPr="00055C14">
        <w:t>Verbesserungsmöglichkeit</w:t>
      </w:r>
    </w:p>
    <w:p w:rsidR="0076081A" w:rsidRPr="00055C14" w:rsidRDefault="0076081A" w:rsidP="00E20AAE">
      <w:pPr>
        <w:pStyle w:val="ListParagraph"/>
        <w:numPr>
          <w:ilvl w:val="0"/>
          <w:numId w:val="31"/>
        </w:numPr>
        <w:suppressAutoHyphens/>
        <w:spacing w:line="360" w:lineRule="auto"/>
        <w:ind w:firstLine="0"/>
        <w:contextualSpacing w:val="0"/>
        <w:jc w:val="both"/>
      </w:pPr>
      <w:r w:rsidRPr="00055C14">
        <w:t>Selbsteinschätzung und Punktevergabe</w:t>
      </w:r>
    </w:p>
    <w:p w:rsidR="0076081A" w:rsidRDefault="0076081A" w:rsidP="008309A9">
      <w:pPr>
        <w:spacing w:line="360" w:lineRule="auto"/>
        <w:jc w:val="both"/>
      </w:pPr>
      <w:r w:rsidRPr="00055C14">
        <w:t>Interessant ist, da</w:t>
      </w:r>
      <w:r>
        <w:t>ss</w:t>
      </w:r>
      <w:r w:rsidRPr="00055C14">
        <w:t xml:space="preserve"> es keine Bewertungs- und Qualitätsvorgaben gibt, die erreicht werden müssen, was zu einem individuellen Q-System für die jeweilige Einrichtung führt. </w:t>
      </w:r>
    </w:p>
    <w:p w:rsidR="0076081A" w:rsidRDefault="0076081A" w:rsidP="008309A9">
      <w:pPr>
        <w:spacing w:line="360" w:lineRule="auto"/>
        <w:jc w:val="both"/>
      </w:pPr>
    </w:p>
    <w:p w:rsidR="0076081A" w:rsidRDefault="0076081A" w:rsidP="008309A9">
      <w:pPr>
        <w:spacing w:line="360" w:lineRule="auto"/>
        <w:jc w:val="both"/>
      </w:pPr>
    </w:p>
    <w:p w:rsidR="0076081A" w:rsidRPr="00055C14" w:rsidRDefault="0076081A" w:rsidP="008309A9">
      <w:pPr>
        <w:spacing w:line="360" w:lineRule="auto"/>
        <w:jc w:val="both"/>
      </w:pPr>
    </w:p>
    <w:tbl>
      <w:tblPr>
        <w:tblW w:w="0" w:type="auto"/>
        <w:jc w:val="center"/>
        <w:tblLayout w:type="fixed"/>
        <w:tblLook w:val="0000"/>
      </w:tblPr>
      <w:tblGrid>
        <w:gridCol w:w="3070"/>
        <w:gridCol w:w="3071"/>
        <w:gridCol w:w="3081"/>
      </w:tblGrid>
      <w:tr w:rsidR="0076081A" w:rsidRPr="00DE510F">
        <w:trPr>
          <w:jc w:val="center"/>
        </w:trPr>
        <w:tc>
          <w:tcPr>
            <w:tcW w:w="3070" w:type="dxa"/>
            <w:tcBorders>
              <w:top w:val="single" w:sz="4" w:space="0" w:color="000000"/>
              <w:left w:val="single" w:sz="4" w:space="0" w:color="000000"/>
              <w:bottom w:val="single" w:sz="4" w:space="0" w:color="000000"/>
            </w:tcBorders>
          </w:tcPr>
          <w:p w:rsidR="0076081A" w:rsidRPr="00DE510F" w:rsidRDefault="0076081A" w:rsidP="008309A9">
            <w:pPr>
              <w:spacing w:line="360" w:lineRule="auto"/>
              <w:jc w:val="both"/>
              <w:rPr>
                <w:b/>
                <w:bCs/>
              </w:rPr>
            </w:pPr>
            <w:r w:rsidRPr="00DE510F">
              <w:rPr>
                <w:b/>
                <w:bCs/>
              </w:rPr>
              <w:t>Version 2010</w:t>
            </w:r>
          </w:p>
        </w:tc>
        <w:tc>
          <w:tcPr>
            <w:tcW w:w="3071" w:type="dxa"/>
            <w:tcBorders>
              <w:top w:val="single" w:sz="4" w:space="0" w:color="000000"/>
              <w:left w:val="single" w:sz="4" w:space="0" w:color="000000"/>
              <w:bottom w:val="single" w:sz="4" w:space="0" w:color="000000"/>
            </w:tcBorders>
          </w:tcPr>
          <w:p w:rsidR="0076081A" w:rsidRPr="00DE510F" w:rsidRDefault="0076081A" w:rsidP="008309A9">
            <w:pPr>
              <w:spacing w:line="360" w:lineRule="auto"/>
              <w:jc w:val="both"/>
              <w:rPr>
                <w:b/>
                <w:bCs/>
              </w:rPr>
            </w:pPr>
            <w:r w:rsidRPr="00DE510F">
              <w:rPr>
                <w:b/>
                <w:bCs/>
              </w:rPr>
              <w:t>Version 2003</w:t>
            </w:r>
          </w:p>
        </w:tc>
        <w:tc>
          <w:tcPr>
            <w:tcW w:w="3081" w:type="dxa"/>
            <w:tcBorders>
              <w:top w:val="single" w:sz="4" w:space="0" w:color="000000"/>
              <w:left w:val="single" w:sz="4" w:space="0" w:color="000000"/>
              <w:bottom w:val="single" w:sz="4" w:space="0" w:color="000000"/>
              <w:right w:val="single" w:sz="4" w:space="0" w:color="000000"/>
            </w:tcBorders>
          </w:tcPr>
          <w:p w:rsidR="0076081A" w:rsidRPr="00DE510F" w:rsidRDefault="0076081A" w:rsidP="008309A9">
            <w:pPr>
              <w:spacing w:line="360" w:lineRule="auto"/>
              <w:jc w:val="both"/>
            </w:pPr>
            <w:r w:rsidRPr="00DE510F">
              <w:rPr>
                <w:b/>
                <w:bCs/>
              </w:rPr>
              <w:t>Wesentliche inhaltliche Veränderung</w:t>
            </w:r>
          </w:p>
        </w:tc>
      </w:tr>
      <w:tr w:rsidR="0076081A" w:rsidRPr="00DE510F">
        <w:trPr>
          <w:jc w:val="center"/>
        </w:trPr>
        <w:tc>
          <w:tcPr>
            <w:tcW w:w="3070" w:type="dxa"/>
            <w:tcBorders>
              <w:top w:val="single" w:sz="4" w:space="0" w:color="000000"/>
              <w:left w:val="single" w:sz="4" w:space="0" w:color="000000"/>
              <w:bottom w:val="single" w:sz="4" w:space="0" w:color="000000"/>
            </w:tcBorders>
          </w:tcPr>
          <w:p w:rsidR="0076081A" w:rsidRPr="00DE510F" w:rsidRDefault="0076081A" w:rsidP="008309A9">
            <w:pPr>
              <w:autoSpaceDE w:val="0"/>
              <w:spacing w:after="0" w:line="360" w:lineRule="auto"/>
              <w:jc w:val="both"/>
            </w:pPr>
            <w:r w:rsidRPr="00DE510F">
              <w:t>Erzielen ausgewogener Ergebnisse</w:t>
            </w:r>
          </w:p>
        </w:tc>
        <w:tc>
          <w:tcPr>
            <w:tcW w:w="3071" w:type="dxa"/>
            <w:tcBorders>
              <w:top w:val="single" w:sz="4" w:space="0" w:color="000000"/>
              <w:left w:val="single" w:sz="4" w:space="0" w:color="000000"/>
              <w:bottom w:val="single" w:sz="4" w:space="0" w:color="000000"/>
            </w:tcBorders>
          </w:tcPr>
          <w:p w:rsidR="0076081A" w:rsidRPr="00DE510F" w:rsidRDefault="0076081A" w:rsidP="008309A9">
            <w:pPr>
              <w:autoSpaceDE w:val="0"/>
              <w:spacing w:after="0" w:line="360" w:lineRule="auto"/>
              <w:jc w:val="both"/>
            </w:pPr>
            <w:r w:rsidRPr="00DE510F">
              <w:t>Ergebnisorientierung</w:t>
            </w:r>
          </w:p>
        </w:tc>
        <w:tc>
          <w:tcPr>
            <w:tcW w:w="3081" w:type="dxa"/>
            <w:tcBorders>
              <w:top w:val="single" w:sz="4" w:space="0" w:color="000000"/>
              <w:left w:val="single" w:sz="4" w:space="0" w:color="000000"/>
              <w:bottom w:val="single" w:sz="4" w:space="0" w:color="000000"/>
              <w:right w:val="single" w:sz="4" w:space="0" w:color="000000"/>
            </w:tcBorders>
          </w:tcPr>
          <w:p w:rsidR="0076081A" w:rsidRPr="00DE510F" w:rsidRDefault="0076081A" w:rsidP="008309A9">
            <w:pPr>
              <w:autoSpaceDE w:val="0"/>
              <w:spacing w:after="0" w:line="360" w:lineRule="auto"/>
              <w:jc w:val="both"/>
            </w:pPr>
            <w:r w:rsidRPr="00DE510F">
              <w:t xml:space="preserve">Schwerpunkt ist jetzt die Entwicklung eines Satzes von Schlüsselkennzahlen, mit denen Fortschritte in Richtung Vision, Mission und Strategie ermittelt werden können und die es den Führungskräften ermöglichen, effektiv und zeitgerecht zu entscheiden. Instrumente, mit denen Einrichtung Hauptaktivitäten durchführt </w:t>
            </w:r>
          </w:p>
        </w:tc>
      </w:tr>
      <w:tr w:rsidR="0076081A" w:rsidRPr="00DE510F">
        <w:trPr>
          <w:jc w:val="center"/>
        </w:trPr>
        <w:tc>
          <w:tcPr>
            <w:tcW w:w="3070" w:type="dxa"/>
            <w:tcBorders>
              <w:top w:val="single" w:sz="4" w:space="0" w:color="000000"/>
              <w:left w:val="single" w:sz="4" w:space="0" w:color="000000"/>
              <w:bottom w:val="single" w:sz="4" w:space="0" w:color="000000"/>
            </w:tcBorders>
          </w:tcPr>
          <w:p w:rsidR="0076081A" w:rsidRPr="00DE510F" w:rsidRDefault="0076081A" w:rsidP="008309A9">
            <w:pPr>
              <w:autoSpaceDE w:val="0"/>
              <w:spacing w:after="0" w:line="360" w:lineRule="auto"/>
              <w:jc w:val="both"/>
            </w:pPr>
            <w:r w:rsidRPr="00DE510F">
              <w:t>Werte für die Kunden schaffen</w:t>
            </w:r>
          </w:p>
        </w:tc>
        <w:tc>
          <w:tcPr>
            <w:tcW w:w="3071" w:type="dxa"/>
            <w:tcBorders>
              <w:top w:val="single" w:sz="4" w:space="0" w:color="000000"/>
              <w:left w:val="single" w:sz="4" w:space="0" w:color="000000"/>
              <w:bottom w:val="single" w:sz="4" w:space="0" w:color="000000"/>
            </w:tcBorders>
          </w:tcPr>
          <w:p w:rsidR="0076081A" w:rsidRPr="00DE510F" w:rsidRDefault="0076081A" w:rsidP="008309A9">
            <w:pPr>
              <w:autoSpaceDE w:val="0"/>
              <w:spacing w:after="0" w:line="360" w:lineRule="auto"/>
              <w:jc w:val="both"/>
            </w:pPr>
            <w:r w:rsidRPr="00DE510F">
              <w:t>Kundenorientierung</w:t>
            </w:r>
          </w:p>
        </w:tc>
        <w:tc>
          <w:tcPr>
            <w:tcW w:w="3081" w:type="dxa"/>
            <w:tcBorders>
              <w:top w:val="single" w:sz="4" w:space="0" w:color="000000"/>
              <w:left w:val="single" w:sz="4" w:space="0" w:color="000000"/>
              <w:bottom w:val="single" w:sz="4" w:space="0" w:color="000000"/>
              <w:right w:val="single" w:sz="4" w:space="0" w:color="000000"/>
            </w:tcBorders>
          </w:tcPr>
          <w:p w:rsidR="0076081A" w:rsidRPr="00DE510F" w:rsidRDefault="0076081A" w:rsidP="008309A9">
            <w:pPr>
              <w:autoSpaceDE w:val="0"/>
              <w:spacing w:after="0" w:line="360" w:lineRule="auto"/>
              <w:jc w:val="both"/>
            </w:pPr>
            <w:r w:rsidRPr="00DE510F">
              <w:t>Schwerpunkt ist jetzt, die Aussage über die Wertschöpfung klar zu definieren und zu kommunizieren und die Kunden in den Prozess der Gestaltung der Produkte und Dienstleistungen aktiv einzubeziehen.</w:t>
            </w:r>
          </w:p>
          <w:p w:rsidR="0076081A" w:rsidRPr="00DE510F" w:rsidRDefault="0076081A" w:rsidP="008309A9">
            <w:pPr>
              <w:autoSpaceDE w:val="0"/>
              <w:spacing w:after="0" w:line="360" w:lineRule="auto"/>
              <w:jc w:val="both"/>
            </w:pPr>
          </w:p>
        </w:tc>
      </w:tr>
      <w:tr w:rsidR="0076081A" w:rsidRPr="00DE510F">
        <w:trPr>
          <w:jc w:val="center"/>
        </w:trPr>
        <w:tc>
          <w:tcPr>
            <w:tcW w:w="3070" w:type="dxa"/>
            <w:tcBorders>
              <w:top w:val="single" w:sz="4" w:space="0" w:color="000000"/>
              <w:left w:val="single" w:sz="4" w:space="0" w:color="000000"/>
              <w:bottom w:val="single" w:sz="4" w:space="0" w:color="000000"/>
            </w:tcBorders>
          </w:tcPr>
          <w:p w:rsidR="0076081A" w:rsidRPr="00DE510F" w:rsidRDefault="0076081A" w:rsidP="008309A9">
            <w:pPr>
              <w:autoSpaceDE w:val="0"/>
              <w:spacing w:after="0" w:line="360" w:lineRule="auto"/>
              <w:jc w:val="both"/>
            </w:pPr>
            <w:r w:rsidRPr="00DE510F">
              <w:t>Führen mit Vision, Inspiration und Integrität</w:t>
            </w:r>
          </w:p>
        </w:tc>
        <w:tc>
          <w:tcPr>
            <w:tcW w:w="3071" w:type="dxa"/>
            <w:tcBorders>
              <w:top w:val="single" w:sz="4" w:space="0" w:color="000000"/>
              <w:left w:val="single" w:sz="4" w:space="0" w:color="000000"/>
              <w:bottom w:val="single" w:sz="4" w:space="0" w:color="000000"/>
            </w:tcBorders>
          </w:tcPr>
          <w:p w:rsidR="0076081A" w:rsidRPr="00DE510F" w:rsidRDefault="0076081A" w:rsidP="008309A9">
            <w:pPr>
              <w:autoSpaceDE w:val="0"/>
              <w:spacing w:after="0" w:line="360" w:lineRule="auto"/>
              <w:jc w:val="both"/>
            </w:pPr>
            <w:r w:rsidRPr="00DE510F">
              <w:t>Führung und Zielkonsequenz</w:t>
            </w:r>
          </w:p>
        </w:tc>
        <w:tc>
          <w:tcPr>
            <w:tcW w:w="3081" w:type="dxa"/>
            <w:tcBorders>
              <w:top w:val="single" w:sz="4" w:space="0" w:color="000000"/>
              <w:left w:val="single" w:sz="4" w:space="0" w:color="000000"/>
              <w:bottom w:val="single" w:sz="4" w:space="0" w:color="000000"/>
              <w:right w:val="single" w:sz="4" w:space="0" w:color="000000"/>
            </w:tcBorders>
          </w:tcPr>
          <w:p w:rsidR="0076081A" w:rsidRPr="00DE510F" w:rsidRDefault="0076081A" w:rsidP="008309A9">
            <w:pPr>
              <w:autoSpaceDE w:val="0"/>
              <w:spacing w:after="0" w:line="360" w:lineRule="auto"/>
              <w:jc w:val="both"/>
            </w:pPr>
            <w:r w:rsidRPr="00DE510F">
              <w:t>Das Konzept ist jetzt dynamischer und fokussiert auf die Fähigkeit der Führungskräfte, anzupassen, zu reagieren und das Engagement („Commitment“) aller Interessengruppen zu gewinnen, um den anhaltenden Erfolg der Organisation sicherzustellen.</w:t>
            </w:r>
          </w:p>
        </w:tc>
      </w:tr>
      <w:tr w:rsidR="0076081A" w:rsidRPr="00DE510F">
        <w:trPr>
          <w:jc w:val="center"/>
        </w:trPr>
        <w:tc>
          <w:tcPr>
            <w:tcW w:w="3070" w:type="dxa"/>
            <w:tcBorders>
              <w:top w:val="single" w:sz="4" w:space="0" w:color="000000"/>
              <w:left w:val="single" w:sz="4" w:space="0" w:color="000000"/>
              <w:bottom w:val="single" w:sz="4" w:space="0" w:color="000000"/>
            </w:tcBorders>
          </w:tcPr>
          <w:p w:rsidR="0076081A" w:rsidRPr="00DE510F" w:rsidRDefault="0076081A" w:rsidP="008309A9">
            <w:pPr>
              <w:autoSpaceDE w:val="0"/>
              <w:spacing w:after="0" w:line="360" w:lineRule="auto"/>
              <w:jc w:val="both"/>
            </w:pPr>
            <w:r w:rsidRPr="00DE510F">
              <w:t>Managen mit Prozessen</w:t>
            </w:r>
          </w:p>
        </w:tc>
        <w:tc>
          <w:tcPr>
            <w:tcW w:w="3071" w:type="dxa"/>
            <w:tcBorders>
              <w:top w:val="single" w:sz="4" w:space="0" w:color="000000"/>
              <w:left w:val="single" w:sz="4" w:space="0" w:color="000000"/>
              <w:bottom w:val="single" w:sz="4" w:space="0" w:color="000000"/>
            </w:tcBorders>
          </w:tcPr>
          <w:p w:rsidR="0076081A" w:rsidRPr="00DE510F" w:rsidRDefault="0076081A" w:rsidP="008309A9">
            <w:pPr>
              <w:autoSpaceDE w:val="0"/>
              <w:spacing w:after="0" w:line="360" w:lineRule="auto"/>
              <w:jc w:val="both"/>
            </w:pPr>
            <w:r w:rsidRPr="00DE510F">
              <w:t>Management mittels Prozessen und Fakten</w:t>
            </w:r>
          </w:p>
        </w:tc>
        <w:tc>
          <w:tcPr>
            <w:tcW w:w="3081" w:type="dxa"/>
            <w:tcBorders>
              <w:top w:val="single" w:sz="4" w:space="0" w:color="000000"/>
              <w:left w:val="single" w:sz="4" w:space="0" w:color="000000"/>
              <w:bottom w:val="single" w:sz="4" w:space="0" w:color="000000"/>
              <w:right w:val="single" w:sz="4" w:space="0" w:color="000000"/>
            </w:tcBorders>
          </w:tcPr>
          <w:p w:rsidR="0076081A" w:rsidRPr="00DE510F" w:rsidRDefault="0076081A" w:rsidP="008309A9">
            <w:pPr>
              <w:autoSpaceDE w:val="0"/>
              <w:spacing w:after="0" w:line="360" w:lineRule="auto"/>
              <w:jc w:val="both"/>
            </w:pPr>
            <w:r w:rsidRPr="00DE510F">
              <w:t>Schwerpunkt ist jetzt, wie die Prozesse gestaltet sind, mit denen die Strategie umgesetzt wird, dem Management der Prozesse in ihrer Gesamtheit über die Grenzen „klassischer“ Organisationsstrukturen hinaus.</w:t>
            </w:r>
          </w:p>
        </w:tc>
      </w:tr>
      <w:tr w:rsidR="0076081A" w:rsidRPr="00DE510F">
        <w:trPr>
          <w:jc w:val="center"/>
        </w:trPr>
        <w:tc>
          <w:tcPr>
            <w:tcW w:w="3070" w:type="dxa"/>
            <w:tcBorders>
              <w:top w:val="single" w:sz="4" w:space="0" w:color="000000"/>
              <w:left w:val="single" w:sz="4" w:space="0" w:color="000000"/>
              <w:bottom w:val="single" w:sz="4" w:space="0" w:color="000000"/>
            </w:tcBorders>
          </w:tcPr>
          <w:p w:rsidR="0076081A" w:rsidRPr="00DE510F" w:rsidRDefault="0076081A" w:rsidP="008309A9">
            <w:pPr>
              <w:autoSpaceDE w:val="0"/>
              <w:spacing w:after="0" w:line="360" w:lineRule="auto"/>
              <w:jc w:val="both"/>
            </w:pPr>
            <w:r w:rsidRPr="00DE510F">
              <w:t>Erfolg haben durch Mitarbeiter</w:t>
            </w:r>
          </w:p>
        </w:tc>
        <w:tc>
          <w:tcPr>
            <w:tcW w:w="3071" w:type="dxa"/>
            <w:tcBorders>
              <w:top w:val="single" w:sz="4" w:space="0" w:color="000000"/>
              <w:left w:val="single" w:sz="4" w:space="0" w:color="000000"/>
              <w:bottom w:val="single" w:sz="4" w:space="0" w:color="000000"/>
            </w:tcBorders>
          </w:tcPr>
          <w:p w:rsidR="0076081A" w:rsidRPr="00DE510F" w:rsidRDefault="0076081A" w:rsidP="008309A9">
            <w:pPr>
              <w:autoSpaceDE w:val="0"/>
              <w:spacing w:after="0" w:line="360" w:lineRule="auto"/>
              <w:jc w:val="both"/>
            </w:pPr>
            <w:r w:rsidRPr="00DE510F">
              <w:t>Mitarbeiterentwicklung und -beteiligung</w:t>
            </w:r>
          </w:p>
        </w:tc>
        <w:tc>
          <w:tcPr>
            <w:tcW w:w="3081" w:type="dxa"/>
            <w:tcBorders>
              <w:top w:val="single" w:sz="4" w:space="0" w:color="000000"/>
              <w:left w:val="single" w:sz="4" w:space="0" w:color="000000"/>
              <w:bottom w:val="single" w:sz="4" w:space="0" w:color="000000"/>
              <w:right w:val="single" w:sz="4" w:space="0" w:color="000000"/>
            </w:tcBorders>
          </w:tcPr>
          <w:p w:rsidR="0076081A" w:rsidRPr="00DE510F" w:rsidRDefault="0076081A" w:rsidP="008309A9">
            <w:pPr>
              <w:autoSpaceDE w:val="0"/>
              <w:spacing w:after="0" w:line="360" w:lineRule="auto"/>
              <w:jc w:val="both"/>
            </w:pPr>
            <w:r w:rsidRPr="00DE510F">
              <w:t>Schwerpunkt ist jetzt, eine Balance zu schaffen zwischen den strategischen Bedürfnissen der Organisation und den persönlichen Erwartungen und Wünschen der Mitarbeiter, um ihr Engagement und ihre Leistungsbereitschaft für die Organisation zu gewinnen.</w:t>
            </w:r>
          </w:p>
        </w:tc>
      </w:tr>
      <w:tr w:rsidR="0076081A" w:rsidRPr="00DE510F">
        <w:trPr>
          <w:jc w:val="center"/>
        </w:trPr>
        <w:tc>
          <w:tcPr>
            <w:tcW w:w="3070" w:type="dxa"/>
            <w:tcBorders>
              <w:top w:val="single" w:sz="4" w:space="0" w:color="000000"/>
              <w:left w:val="single" w:sz="4" w:space="0" w:color="000000"/>
              <w:bottom w:val="single" w:sz="4" w:space="0" w:color="000000"/>
            </w:tcBorders>
          </w:tcPr>
          <w:p w:rsidR="0076081A" w:rsidRPr="00DE510F" w:rsidRDefault="0076081A" w:rsidP="008309A9">
            <w:pPr>
              <w:autoSpaceDE w:val="0"/>
              <w:spacing w:after="0" w:line="360" w:lineRule="auto"/>
              <w:jc w:val="both"/>
            </w:pPr>
            <w:r w:rsidRPr="00DE510F">
              <w:t>Fördern von Kreativität und Innovation</w:t>
            </w:r>
          </w:p>
        </w:tc>
        <w:tc>
          <w:tcPr>
            <w:tcW w:w="3071" w:type="dxa"/>
            <w:tcBorders>
              <w:top w:val="single" w:sz="4" w:space="0" w:color="000000"/>
              <w:left w:val="single" w:sz="4" w:space="0" w:color="000000"/>
              <w:bottom w:val="single" w:sz="4" w:space="0" w:color="000000"/>
            </w:tcBorders>
          </w:tcPr>
          <w:p w:rsidR="0076081A" w:rsidRPr="00DE510F" w:rsidRDefault="0076081A" w:rsidP="008309A9">
            <w:pPr>
              <w:autoSpaceDE w:val="0"/>
              <w:spacing w:after="0" w:line="360" w:lineRule="auto"/>
              <w:jc w:val="both"/>
            </w:pPr>
            <w:r w:rsidRPr="00DE510F">
              <w:t>Kontinuierliches Lernen, Innovation und Verbesserung</w:t>
            </w:r>
          </w:p>
        </w:tc>
        <w:tc>
          <w:tcPr>
            <w:tcW w:w="3081" w:type="dxa"/>
            <w:tcBorders>
              <w:top w:val="single" w:sz="4" w:space="0" w:color="000000"/>
              <w:left w:val="single" w:sz="4" w:space="0" w:color="000000"/>
              <w:bottom w:val="single" w:sz="4" w:space="0" w:color="000000"/>
              <w:right w:val="single" w:sz="4" w:space="0" w:color="000000"/>
            </w:tcBorders>
          </w:tcPr>
          <w:p w:rsidR="0076081A" w:rsidRPr="00DE510F" w:rsidRDefault="0076081A" w:rsidP="008309A9">
            <w:pPr>
              <w:autoSpaceDE w:val="0"/>
              <w:spacing w:after="0" w:line="360" w:lineRule="auto"/>
              <w:jc w:val="both"/>
            </w:pPr>
            <w:r w:rsidRPr="00DE510F">
              <w:t>Das Konzept berücksichtigt jetzt die Notwendigkeit, Netzwerke zu entwickeln und sich in ihnen zu engagieren und alle Interessengruppen als mögliche Quellen für Kreativität und Innovation einzubeziehen.</w:t>
            </w:r>
          </w:p>
        </w:tc>
      </w:tr>
      <w:tr w:rsidR="0076081A" w:rsidRPr="00DE510F">
        <w:trPr>
          <w:jc w:val="center"/>
        </w:trPr>
        <w:tc>
          <w:tcPr>
            <w:tcW w:w="3070" w:type="dxa"/>
            <w:tcBorders>
              <w:top w:val="single" w:sz="4" w:space="0" w:color="000000"/>
              <w:left w:val="single" w:sz="4" w:space="0" w:color="000000"/>
              <w:bottom w:val="single" w:sz="4" w:space="0" w:color="000000"/>
            </w:tcBorders>
          </w:tcPr>
          <w:p w:rsidR="0076081A" w:rsidRPr="00DE510F" w:rsidRDefault="0076081A" w:rsidP="008309A9">
            <w:pPr>
              <w:autoSpaceDE w:val="0"/>
              <w:spacing w:after="0" w:line="360" w:lineRule="auto"/>
              <w:jc w:val="both"/>
            </w:pPr>
            <w:r w:rsidRPr="00DE510F">
              <w:t>Aufbauen von Partnerschaften</w:t>
            </w:r>
          </w:p>
        </w:tc>
        <w:tc>
          <w:tcPr>
            <w:tcW w:w="3071" w:type="dxa"/>
            <w:tcBorders>
              <w:top w:val="single" w:sz="4" w:space="0" w:color="000000"/>
              <w:left w:val="single" w:sz="4" w:space="0" w:color="000000"/>
              <w:bottom w:val="single" w:sz="4" w:space="0" w:color="000000"/>
            </w:tcBorders>
          </w:tcPr>
          <w:p w:rsidR="0076081A" w:rsidRPr="00DE510F" w:rsidRDefault="0076081A" w:rsidP="008309A9">
            <w:pPr>
              <w:autoSpaceDE w:val="0"/>
              <w:spacing w:after="0" w:line="360" w:lineRule="auto"/>
              <w:jc w:val="both"/>
            </w:pPr>
            <w:r w:rsidRPr="00DE510F">
              <w:t>Entwicklung von Partnerschaften</w:t>
            </w:r>
          </w:p>
        </w:tc>
        <w:tc>
          <w:tcPr>
            <w:tcW w:w="3081" w:type="dxa"/>
            <w:tcBorders>
              <w:top w:val="single" w:sz="4" w:space="0" w:color="000000"/>
              <w:left w:val="single" w:sz="4" w:space="0" w:color="000000"/>
              <w:bottom w:val="single" w:sz="4" w:space="0" w:color="000000"/>
              <w:right w:val="single" w:sz="4" w:space="0" w:color="000000"/>
            </w:tcBorders>
          </w:tcPr>
          <w:p w:rsidR="0076081A" w:rsidRPr="00DE510F" w:rsidRDefault="0076081A" w:rsidP="008309A9">
            <w:pPr>
              <w:autoSpaceDE w:val="0"/>
              <w:spacing w:after="0" w:line="360" w:lineRule="auto"/>
              <w:jc w:val="both"/>
            </w:pPr>
            <w:r w:rsidRPr="00DE510F">
              <w:t>Das Konzept ist erweitert worden, um Partnerschaften außerhalb der Lieferkette einzuschließen. Es berücksichtigt, dass Partnerschaften auf nachhaltigen wechselseitigen Vorteilen beruhen müssen um erfolgreich zu sein.</w:t>
            </w:r>
          </w:p>
          <w:p w:rsidR="0076081A" w:rsidRPr="00DE510F" w:rsidRDefault="0076081A" w:rsidP="008309A9">
            <w:pPr>
              <w:autoSpaceDE w:val="0"/>
              <w:spacing w:after="0" w:line="360" w:lineRule="auto"/>
              <w:jc w:val="both"/>
            </w:pPr>
          </w:p>
          <w:p w:rsidR="0076081A" w:rsidRPr="00DE510F" w:rsidRDefault="0076081A" w:rsidP="008309A9">
            <w:pPr>
              <w:autoSpaceDE w:val="0"/>
              <w:spacing w:after="0" w:line="360" w:lineRule="auto"/>
              <w:jc w:val="both"/>
            </w:pPr>
          </w:p>
          <w:p w:rsidR="0076081A" w:rsidRPr="00DE510F" w:rsidRDefault="0076081A" w:rsidP="008309A9">
            <w:pPr>
              <w:autoSpaceDE w:val="0"/>
              <w:spacing w:after="0" w:line="360" w:lineRule="auto"/>
              <w:jc w:val="both"/>
            </w:pPr>
          </w:p>
        </w:tc>
      </w:tr>
      <w:tr w:rsidR="0076081A" w:rsidRPr="00DE510F">
        <w:trPr>
          <w:jc w:val="center"/>
        </w:trPr>
        <w:tc>
          <w:tcPr>
            <w:tcW w:w="3070" w:type="dxa"/>
            <w:tcBorders>
              <w:top w:val="single" w:sz="4" w:space="0" w:color="000000"/>
              <w:left w:val="single" w:sz="4" w:space="0" w:color="000000"/>
              <w:bottom w:val="single" w:sz="4" w:space="0" w:color="000000"/>
            </w:tcBorders>
          </w:tcPr>
          <w:p w:rsidR="0076081A" w:rsidRPr="00DE510F" w:rsidRDefault="0076081A" w:rsidP="008309A9">
            <w:pPr>
              <w:autoSpaceDE w:val="0"/>
              <w:spacing w:after="0" w:line="360" w:lineRule="auto"/>
              <w:jc w:val="both"/>
            </w:pPr>
            <w:r w:rsidRPr="00DE510F">
              <w:t>Verantwortung für eine nachhaltige Zukunft übernehmen</w:t>
            </w:r>
          </w:p>
        </w:tc>
        <w:tc>
          <w:tcPr>
            <w:tcW w:w="3071" w:type="dxa"/>
            <w:tcBorders>
              <w:top w:val="single" w:sz="4" w:space="0" w:color="000000"/>
              <w:left w:val="single" w:sz="4" w:space="0" w:color="000000"/>
              <w:bottom w:val="single" w:sz="4" w:space="0" w:color="000000"/>
            </w:tcBorders>
          </w:tcPr>
          <w:p w:rsidR="0076081A" w:rsidRPr="00DE510F" w:rsidRDefault="0076081A" w:rsidP="008309A9">
            <w:pPr>
              <w:autoSpaceDE w:val="0"/>
              <w:spacing w:after="0" w:line="360" w:lineRule="auto"/>
              <w:jc w:val="both"/>
            </w:pPr>
            <w:r w:rsidRPr="00DE510F">
              <w:t>Soziale Verantwortung</w:t>
            </w:r>
          </w:p>
        </w:tc>
        <w:tc>
          <w:tcPr>
            <w:tcW w:w="3081" w:type="dxa"/>
            <w:tcBorders>
              <w:top w:val="single" w:sz="4" w:space="0" w:color="000000"/>
              <w:left w:val="single" w:sz="4" w:space="0" w:color="000000"/>
              <w:bottom w:val="single" w:sz="4" w:space="0" w:color="000000"/>
              <w:right w:val="single" w:sz="4" w:space="0" w:color="000000"/>
            </w:tcBorders>
          </w:tcPr>
          <w:p w:rsidR="0076081A" w:rsidRPr="00DE510F" w:rsidRDefault="0076081A" w:rsidP="008309A9">
            <w:pPr>
              <w:autoSpaceDE w:val="0"/>
              <w:spacing w:after="0" w:line="360" w:lineRule="auto"/>
              <w:jc w:val="both"/>
            </w:pPr>
            <w:r w:rsidRPr="00DE510F">
              <w:t>Das Konzept betont jetzt, dass die Verantwortung für Verhalten und Aktivitäten der Organisation aktiv zu übernehmen und die Wirkung auf die größere Gemeinschaft zu managen (bewusst zu gestalten) ist.</w:t>
            </w:r>
          </w:p>
        </w:tc>
      </w:tr>
    </w:tbl>
    <w:p w:rsidR="0076081A" w:rsidRPr="00055C14" w:rsidRDefault="0076081A" w:rsidP="008309A9">
      <w:pPr>
        <w:spacing w:line="360" w:lineRule="auto"/>
        <w:jc w:val="both"/>
      </w:pPr>
      <w:r w:rsidRPr="00055C14">
        <w:t xml:space="preserve">Um die entsprechenden Ziele zu erreichen, sind... </w:t>
      </w:r>
    </w:p>
    <w:p w:rsidR="0076081A" w:rsidRPr="00055C14" w:rsidRDefault="0076081A" w:rsidP="00A81139">
      <w:pPr>
        <w:pStyle w:val="ListParagraph"/>
        <w:numPr>
          <w:ilvl w:val="0"/>
          <w:numId w:val="32"/>
        </w:numPr>
        <w:tabs>
          <w:tab w:val="clear" w:pos="0"/>
          <w:tab w:val="num" w:pos="348"/>
        </w:tabs>
        <w:suppressAutoHyphens/>
        <w:spacing w:line="360" w:lineRule="auto"/>
        <w:ind w:left="1068"/>
        <w:contextualSpacing w:val="0"/>
        <w:jc w:val="both"/>
      </w:pPr>
      <w:r w:rsidRPr="00055C14">
        <w:t>Mitarbeitergespräche</w:t>
      </w:r>
    </w:p>
    <w:p w:rsidR="0076081A" w:rsidRPr="00055C14" w:rsidRDefault="0076081A" w:rsidP="00A81139">
      <w:pPr>
        <w:pStyle w:val="ListParagraph"/>
        <w:numPr>
          <w:ilvl w:val="0"/>
          <w:numId w:val="32"/>
        </w:numPr>
        <w:tabs>
          <w:tab w:val="clear" w:pos="0"/>
          <w:tab w:val="num" w:pos="348"/>
        </w:tabs>
        <w:suppressAutoHyphens/>
        <w:spacing w:line="360" w:lineRule="auto"/>
        <w:ind w:left="1068"/>
        <w:contextualSpacing w:val="0"/>
        <w:jc w:val="both"/>
      </w:pPr>
      <w:r w:rsidRPr="00055C14">
        <w:t>Zielvereinbarungen</w:t>
      </w:r>
    </w:p>
    <w:p w:rsidR="0076081A" w:rsidRPr="00055C14" w:rsidRDefault="0076081A" w:rsidP="00A81139">
      <w:pPr>
        <w:pStyle w:val="ListParagraph"/>
        <w:numPr>
          <w:ilvl w:val="0"/>
          <w:numId w:val="32"/>
        </w:numPr>
        <w:tabs>
          <w:tab w:val="clear" w:pos="0"/>
          <w:tab w:val="num" w:pos="348"/>
        </w:tabs>
        <w:suppressAutoHyphens/>
        <w:spacing w:line="360" w:lineRule="auto"/>
        <w:ind w:left="1068"/>
        <w:contextualSpacing w:val="0"/>
        <w:jc w:val="both"/>
      </w:pPr>
      <w:r w:rsidRPr="00055C14">
        <w:t>Teamsupervision</w:t>
      </w:r>
    </w:p>
    <w:p w:rsidR="0076081A" w:rsidRPr="00055C14" w:rsidRDefault="0076081A" w:rsidP="00A81139">
      <w:pPr>
        <w:pStyle w:val="ListParagraph"/>
        <w:numPr>
          <w:ilvl w:val="0"/>
          <w:numId w:val="32"/>
        </w:numPr>
        <w:tabs>
          <w:tab w:val="clear" w:pos="0"/>
          <w:tab w:val="num" w:pos="348"/>
        </w:tabs>
        <w:suppressAutoHyphens/>
        <w:spacing w:line="360" w:lineRule="auto"/>
        <w:ind w:left="1068"/>
        <w:contextualSpacing w:val="0"/>
        <w:jc w:val="both"/>
      </w:pPr>
      <w:r w:rsidRPr="00055C14">
        <w:t>Fallsupervision</w:t>
      </w:r>
    </w:p>
    <w:p w:rsidR="0076081A" w:rsidRPr="00055C14" w:rsidRDefault="0076081A" w:rsidP="00A81139">
      <w:pPr>
        <w:pStyle w:val="ListParagraph"/>
        <w:numPr>
          <w:ilvl w:val="0"/>
          <w:numId w:val="32"/>
        </w:numPr>
        <w:tabs>
          <w:tab w:val="clear" w:pos="0"/>
          <w:tab w:val="num" w:pos="348"/>
        </w:tabs>
        <w:suppressAutoHyphens/>
        <w:spacing w:line="360" w:lineRule="auto"/>
        <w:ind w:left="1068"/>
        <w:contextualSpacing w:val="0"/>
        <w:jc w:val="both"/>
      </w:pPr>
      <w:r w:rsidRPr="00055C14">
        <w:t>Konzepttage</w:t>
      </w:r>
    </w:p>
    <w:p w:rsidR="0076081A" w:rsidRPr="00055C14" w:rsidRDefault="0076081A" w:rsidP="008309A9">
      <w:pPr>
        <w:spacing w:line="360" w:lineRule="auto"/>
        <w:jc w:val="both"/>
      </w:pPr>
      <w:r w:rsidRPr="00055C14">
        <w:t>...wesentlicher Part der Unternehmenskultur.</w:t>
      </w:r>
    </w:p>
    <w:p w:rsidR="0076081A" w:rsidRPr="00055C14" w:rsidRDefault="0076081A" w:rsidP="008309A9">
      <w:pPr>
        <w:spacing w:line="360" w:lineRule="auto"/>
        <w:jc w:val="both"/>
      </w:pPr>
    </w:p>
    <w:p w:rsidR="0076081A" w:rsidRPr="003D1174" w:rsidRDefault="0076081A" w:rsidP="008309A9">
      <w:pPr>
        <w:pStyle w:val="Heading2"/>
        <w:keepLines w:val="0"/>
        <w:suppressAutoHyphens/>
        <w:spacing w:before="240" w:after="120" w:line="360" w:lineRule="auto"/>
        <w:ind w:left="576"/>
        <w:jc w:val="both"/>
        <w:rPr>
          <w:rFonts w:ascii="Arial" w:hAnsi="Arial" w:cs="Arial"/>
          <w:color w:val="auto"/>
          <w:sz w:val="24"/>
          <w:szCs w:val="24"/>
          <w:u w:val="single"/>
        </w:rPr>
      </w:pPr>
      <w:r w:rsidRPr="003D1174">
        <w:rPr>
          <w:rFonts w:ascii="Arial" w:hAnsi="Arial" w:cs="Arial"/>
          <w:color w:val="auto"/>
          <w:sz w:val="24"/>
          <w:szCs w:val="24"/>
          <w:u w:val="single"/>
        </w:rPr>
        <w:t>Vergleich der Grundkonzepte der Versionen 2010 und 2003</w:t>
      </w:r>
    </w:p>
    <w:p w:rsidR="0076081A" w:rsidRPr="00055C14" w:rsidRDefault="0076081A" w:rsidP="00A81139">
      <w:pPr>
        <w:spacing w:line="360" w:lineRule="auto"/>
        <w:jc w:val="both"/>
        <w:rPr>
          <w:b/>
          <w:bCs/>
        </w:rPr>
      </w:pPr>
      <w:r w:rsidRPr="00055C14">
        <w:t>Das EFQM-Modell hat sich seit seiner Einführung 2003 verändert. Die derzeitig gültige Version 2010 ist in manchen Teilen detaillierter und konkreter formuliert. Die Veränderungen sind folgender Tabell</w:t>
      </w:r>
      <w:r>
        <w:t>e zu entnehmen.</w:t>
      </w:r>
    </w:p>
    <w:p w:rsidR="0076081A" w:rsidRPr="00055C14" w:rsidRDefault="0076081A" w:rsidP="00A81139">
      <w:pPr>
        <w:autoSpaceDE w:val="0"/>
        <w:spacing w:after="0" w:line="360" w:lineRule="auto"/>
        <w:jc w:val="both"/>
      </w:pPr>
      <w:r w:rsidRPr="00055C14">
        <w:rPr>
          <w:rStyle w:val="FootnoteReference"/>
          <w:rFonts w:cs="Arial"/>
        </w:rPr>
        <w:footnoteReference w:id="15"/>
      </w:r>
    </w:p>
    <w:p w:rsidR="0076081A" w:rsidRPr="00055C14" w:rsidRDefault="0076081A" w:rsidP="008309A9">
      <w:pPr>
        <w:autoSpaceDE w:val="0"/>
        <w:spacing w:after="0" w:line="360" w:lineRule="auto"/>
        <w:jc w:val="both"/>
      </w:pPr>
      <w:r w:rsidRPr="00055C14">
        <w:t>Wichtig in diesem Zusammenhang ist die sog. RADaR – Analyse, die immer wieder auf wünschenswerte Ergebnisse eingeht, die Schritte definiert wie man das entsprechende Ziel umsetzen kann und zum Schlu</w:t>
      </w:r>
      <w:r>
        <w:t>ss</w:t>
      </w:r>
      <w:r w:rsidRPr="00055C14">
        <w:t xml:space="preserve"> den Erfolg evaluiert und ggf. verbessert.</w:t>
      </w:r>
    </w:p>
    <w:p w:rsidR="0076081A" w:rsidRPr="00055C14" w:rsidRDefault="0076081A" w:rsidP="008309A9">
      <w:pPr>
        <w:autoSpaceDE w:val="0"/>
        <w:spacing w:after="0" w:line="360" w:lineRule="auto"/>
        <w:jc w:val="both"/>
      </w:pPr>
    </w:p>
    <w:p w:rsidR="0076081A" w:rsidRPr="00055C14" w:rsidRDefault="0076081A" w:rsidP="008309A9">
      <w:pPr>
        <w:autoSpaceDE w:val="0"/>
        <w:spacing w:after="0" w:line="360" w:lineRule="auto"/>
        <w:jc w:val="both"/>
      </w:pPr>
      <w:r w:rsidRPr="00055C14">
        <w:t>R – Results – Ergebnisse</w:t>
      </w:r>
    </w:p>
    <w:p w:rsidR="0076081A" w:rsidRPr="00377FA8" w:rsidRDefault="0076081A" w:rsidP="008309A9">
      <w:pPr>
        <w:autoSpaceDE w:val="0"/>
        <w:spacing w:after="0" w:line="360" w:lineRule="auto"/>
        <w:jc w:val="both"/>
      </w:pPr>
      <w:r w:rsidRPr="00055C14">
        <w:t>A – Approach – Vorgehen</w:t>
      </w:r>
    </w:p>
    <w:p w:rsidR="0076081A" w:rsidRPr="00D517F6" w:rsidRDefault="0076081A" w:rsidP="008309A9">
      <w:pPr>
        <w:autoSpaceDE w:val="0"/>
        <w:spacing w:after="0" w:line="360" w:lineRule="auto"/>
        <w:jc w:val="both"/>
        <w:rPr>
          <w:lang w:val="en-GB"/>
        </w:rPr>
      </w:pPr>
      <w:r w:rsidRPr="00D517F6">
        <w:rPr>
          <w:lang w:val="en-GB"/>
        </w:rPr>
        <w:t>D – Deployment – Umsetzung</w:t>
      </w:r>
    </w:p>
    <w:p w:rsidR="0076081A" w:rsidRPr="00D517F6" w:rsidRDefault="0076081A" w:rsidP="008309A9">
      <w:pPr>
        <w:autoSpaceDE w:val="0"/>
        <w:spacing w:after="0" w:line="360" w:lineRule="auto"/>
        <w:jc w:val="both"/>
        <w:rPr>
          <w:lang w:val="en-GB"/>
        </w:rPr>
      </w:pPr>
      <w:r w:rsidRPr="00D517F6">
        <w:rPr>
          <w:lang w:val="en-GB"/>
        </w:rPr>
        <w:t xml:space="preserve">A – Assessment and </w:t>
      </w:r>
    </w:p>
    <w:p w:rsidR="0076081A" w:rsidRPr="00055C14" w:rsidRDefault="0076081A" w:rsidP="008309A9">
      <w:pPr>
        <w:autoSpaceDE w:val="0"/>
        <w:spacing w:after="0" w:line="360" w:lineRule="auto"/>
        <w:jc w:val="both"/>
      </w:pPr>
      <w:r>
        <w:t xml:space="preserve">R -  </w:t>
      </w:r>
      <w:r w:rsidRPr="00055C14">
        <w:t>Refinement – Bewertung und Verbesserung</w:t>
      </w:r>
      <w:r w:rsidRPr="00055C14">
        <w:rPr>
          <w:rStyle w:val="Funotenzeichen1"/>
          <w:rFonts w:cs="Arial"/>
        </w:rPr>
        <w:footnoteReference w:id="16"/>
      </w:r>
    </w:p>
    <w:p w:rsidR="0076081A" w:rsidRPr="00055C14" w:rsidRDefault="0076081A" w:rsidP="008309A9">
      <w:pPr>
        <w:autoSpaceDE w:val="0"/>
        <w:spacing w:after="0" w:line="360" w:lineRule="auto"/>
        <w:jc w:val="both"/>
      </w:pPr>
    </w:p>
    <w:p w:rsidR="0076081A" w:rsidRPr="003D1174" w:rsidRDefault="0076081A" w:rsidP="008309A9">
      <w:pPr>
        <w:pStyle w:val="Heading2"/>
        <w:keepLines w:val="0"/>
        <w:suppressAutoHyphens/>
        <w:spacing w:before="240" w:after="120" w:line="360" w:lineRule="auto"/>
        <w:ind w:left="576"/>
        <w:jc w:val="both"/>
        <w:rPr>
          <w:rFonts w:ascii="Arial" w:hAnsi="Arial" w:cs="Arial"/>
          <w:b/>
          <w:bCs/>
          <w:color w:val="auto"/>
          <w:sz w:val="24"/>
          <w:szCs w:val="24"/>
          <w:u w:val="single"/>
        </w:rPr>
      </w:pPr>
      <w:r w:rsidRPr="003D1174">
        <w:rPr>
          <w:rFonts w:ascii="Arial" w:hAnsi="Arial" w:cs="Arial"/>
          <w:color w:val="auto"/>
          <w:sz w:val="24"/>
          <w:szCs w:val="24"/>
          <w:u w:val="single"/>
        </w:rPr>
        <w:t>Externe Prüfung</w:t>
      </w:r>
    </w:p>
    <w:p w:rsidR="0076081A" w:rsidRPr="00055C14" w:rsidRDefault="0076081A" w:rsidP="008309A9">
      <w:pPr>
        <w:autoSpaceDE w:val="0"/>
        <w:spacing w:after="0" w:line="360" w:lineRule="auto"/>
        <w:jc w:val="both"/>
        <w:rPr>
          <w:b/>
          <w:bCs/>
        </w:rPr>
      </w:pPr>
    </w:p>
    <w:p w:rsidR="0076081A" w:rsidRPr="00055C14" w:rsidRDefault="0076081A" w:rsidP="008309A9">
      <w:pPr>
        <w:autoSpaceDE w:val="0"/>
        <w:spacing w:after="0" w:line="360" w:lineRule="auto"/>
        <w:jc w:val="both"/>
      </w:pPr>
      <w:r w:rsidRPr="00055C14">
        <w:t xml:space="preserve">Aufgrund obiger erreichter Punktzahl der Selbstbewertung (s. Modell und Liste), kann der Betrieb sich für die nächste Zeit drei Schwerpunktthemen aussuchen, an denen er arbeiten möchte, um sich zu verbessern. Diese Phase wird extern durch einen Validator begleitet, der ein zwei Jahre gültiges Zertifikat der </w:t>
      </w:r>
      <w:r w:rsidRPr="00055C14">
        <w:rPr>
          <w:b/>
          <w:bCs/>
        </w:rPr>
        <w:t>Committed Excellence</w:t>
      </w:r>
      <w:r w:rsidRPr="00055C14">
        <w:t xml:space="preserve"> ausstellt. Eine nächste Stufe der Prüfung wird durch eine noch umfangreichere Datenerhebung und Selbstbewertung, die durch einen Assessor begleitet wird, erreicht. Die Auszeichnung </w:t>
      </w:r>
      <w:r w:rsidRPr="00055C14">
        <w:rPr>
          <w:b/>
          <w:bCs/>
        </w:rPr>
        <w:t>Recognized for Excellence</w:t>
      </w:r>
      <w:r w:rsidRPr="00055C14">
        <w:t xml:space="preserve"> wird in verschiedenen Stufen vergeben, die durch Sterne gekennzeichnet werden und bereits ab 300 erreichten Punkten vergeben wird.</w:t>
      </w:r>
    </w:p>
    <w:p w:rsidR="0076081A" w:rsidRPr="00055C14" w:rsidRDefault="0076081A" w:rsidP="008309A9">
      <w:pPr>
        <w:autoSpaceDE w:val="0"/>
        <w:spacing w:after="0" w:line="360" w:lineRule="auto"/>
        <w:jc w:val="both"/>
      </w:pPr>
      <w:r w:rsidRPr="00055C14">
        <w:t>Die Kosten für die verschiedenen Gruppen beginnen bei EUR 4.000,00 für die Committed und ab EUR 11.000,00 für die Recognized Excellence. Hinzu werden noch die Kosten für eigenes Personal kommen, das entsprechend frei gestellt werden muß.</w:t>
      </w:r>
    </w:p>
    <w:p w:rsidR="0076081A" w:rsidRPr="00055C14" w:rsidRDefault="0076081A" w:rsidP="008309A9">
      <w:pPr>
        <w:autoSpaceDE w:val="0"/>
        <w:spacing w:after="0" w:line="360" w:lineRule="auto"/>
        <w:jc w:val="both"/>
      </w:pPr>
      <w:r w:rsidRPr="00055C14">
        <w:t>Verschiedene Wettbewerbspreise werden aufgrund von Bewerbungen vergeben.</w:t>
      </w:r>
    </w:p>
    <w:p w:rsidR="0076081A" w:rsidRPr="00055C14" w:rsidRDefault="0076081A" w:rsidP="008309A9">
      <w:pPr>
        <w:autoSpaceDE w:val="0"/>
        <w:spacing w:after="0" w:line="360" w:lineRule="auto"/>
        <w:jc w:val="both"/>
      </w:pPr>
    </w:p>
    <w:p w:rsidR="0076081A" w:rsidRPr="00055C14" w:rsidRDefault="0076081A" w:rsidP="00E20AAE">
      <w:pPr>
        <w:numPr>
          <w:ilvl w:val="0"/>
          <w:numId w:val="34"/>
        </w:numPr>
        <w:suppressAutoHyphens/>
        <w:autoSpaceDE w:val="0"/>
        <w:spacing w:after="0" w:line="360" w:lineRule="auto"/>
        <w:ind w:hanging="180"/>
        <w:jc w:val="both"/>
      </w:pPr>
      <w:r>
        <w:t xml:space="preserve"> </w:t>
      </w:r>
      <w:r w:rsidRPr="00055C14">
        <w:t>EFQM-Excellence Award europaweite Preisvergabe</w:t>
      </w:r>
    </w:p>
    <w:p w:rsidR="0076081A" w:rsidRPr="00377FA8" w:rsidRDefault="0076081A" w:rsidP="00E20AAE">
      <w:pPr>
        <w:numPr>
          <w:ilvl w:val="0"/>
          <w:numId w:val="34"/>
        </w:numPr>
        <w:suppressAutoHyphens/>
        <w:autoSpaceDE w:val="0"/>
        <w:spacing w:after="0" w:line="360" w:lineRule="auto"/>
        <w:ind w:hanging="180"/>
        <w:jc w:val="both"/>
      </w:pPr>
      <w:r>
        <w:t xml:space="preserve"> </w:t>
      </w:r>
      <w:r w:rsidRPr="00055C14">
        <w:t>Ludwig-Erhard-Preis als Vorstufe des o.</w:t>
      </w:r>
      <w:r>
        <w:t xml:space="preserve"> </w:t>
      </w:r>
      <w:r w:rsidRPr="00055C14">
        <w:t>g. Preises in Deutschland</w:t>
      </w:r>
    </w:p>
    <w:p w:rsidR="0076081A" w:rsidRPr="00055C14" w:rsidRDefault="0076081A" w:rsidP="00E20AAE">
      <w:pPr>
        <w:numPr>
          <w:ilvl w:val="0"/>
          <w:numId w:val="34"/>
        </w:numPr>
        <w:suppressAutoHyphens/>
        <w:autoSpaceDE w:val="0"/>
        <w:spacing w:after="0" w:line="360" w:lineRule="auto"/>
        <w:ind w:hanging="180"/>
        <w:jc w:val="both"/>
        <w:rPr>
          <w:lang w:val="en-US"/>
        </w:rPr>
      </w:pPr>
      <w:r w:rsidRPr="002E1F80">
        <w:t xml:space="preserve"> </w:t>
      </w:r>
      <w:r w:rsidRPr="00055C14">
        <w:rPr>
          <w:lang w:val="en-US"/>
        </w:rPr>
        <w:t>Swiss Award for Excellence (Schweiz)</w:t>
      </w:r>
    </w:p>
    <w:p w:rsidR="0076081A" w:rsidRPr="00055C14" w:rsidRDefault="0076081A" w:rsidP="00E20AAE">
      <w:pPr>
        <w:numPr>
          <w:ilvl w:val="0"/>
          <w:numId w:val="34"/>
        </w:numPr>
        <w:suppressAutoHyphens/>
        <w:autoSpaceDE w:val="0"/>
        <w:spacing w:after="0" w:line="360" w:lineRule="auto"/>
        <w:ind w:hanging="180"/>
        <w:jc w:val="both"/>
        <w:rPr>
          <w:lang w:val="en-US"/>
        </w:rPr>
      </w:pPr>
      <w:r>
        <w:rPr>
          <w:lang w:val="en-US"/>
        </w:rPr>
        <w:t xml:space="preserve"> </w:t>
      </w:r>
      <w:r w:rsidRPr="00055C14">
        <w:rPr>
          <w:lang w:val="en-US"/>
        </w:rPr>
        <w:t>Staatspreis Unternehmensqualität (Österreich)</w:t>
      </w:r>
      <w:r w:rsidRPr="00055C14">
        <w:rPr>
          <w:rStyle w:val="Funotenzeichen1"/>
          <w:rFonts w:cs="Arial"/>
          <w:lang w:val="en-US"/>
        </w:rPr>
        <w:footnoteReference w:id="17"/>
      </w:r>
    </w:p>
    <w:p w:rsidR="0076081A" w:rsidRPr="00055C14" w:rsidRDefault="0076081A" w:rsidP="008309A9">
      <w:pPr>
        <w:autoSpaceDE w:val="0"/>
        <w:spacing w:after="0" w:line="360" w:lineRule="auto"/>
        <w:jc w:val="both"/>
        <w:rPr>
          <w:lang w:val="en-US"/>
        </w:rPr>
      </w:pPr>
    </w:p>
    <w:p w:rsidR="0076081A" w:rsidRPr="003D1174" w:rsidRDefault="0076081A" w:rsidP="008309A9">
      <w:pPr>
        <w:pStyle w:val="Heading2"/>
        <w:keepLines w:val="0"/>
        <w:suppressAutoHyphens/>
        <w:spacing w:before="240" w:after="120" w:line="360" w:lineRule="auto"/>
        <w:ind w:left="576"/>
        <w:jc w:val="both"/>
        <w:rPr>
          <w:rFonts w:ascii="Arial" w:hAnsi="Arial" w:cs="Arial"/>
          <w:b/>
          <w:bCs/>
          <w:color w:val="auto"/>
          <w:sz w:val="24"/>
          <w:szCs w:val="24"/>
          <w:u w:val="single"/>
        </w:rPr>
      </w:pPr>
      <w:r w:rsidRPr="003D1174">
        <w:rPr>
          <w:rFonts w:ascii="Arial" w:hAnsi="Arial" w:cs="Arial"/>
          <w:color w:val="auto"/>
          <w:sz w:val="24"/>
          <w:szCs w:val="24"/>
          <w:u w:val="single"/>
        </w:rPr>
        <w:t>EFQM-Modell - Vor- und Nachteile</w:t>
      </w:r>
    </w:p>
    <w:p w:rsidR="0076081A" w:rsidRPr="00055C14" w:rsidRDefault="0076081A" w:rsidP="008309A9">
      <w:pPr>
        <w:autoSpaceDE w:val="0"/>
        <w:spacing w:after="0" w:line="360" w:lineRule="auto"/>
        <w:jc w:val="both"/>
        <w:rPr>
          <w:b/>
          <w:bCs/>
        </w:rPr>
      </w:pPr>
    </w:p>
    <w:p w:rsidR="0076081A" w:rsidRPr="00055C14" w:rsidRDefault="0076081A" w:rsidP="008309A9">
      <w:pPr>
        <w:autoSpaceDE w:val="0"/>
        <w:spacing w:after="0" w:line="360" w:lineRule="auto"/>
        <w:jc w:val="both"/>
      </w:pPr>
      <w:r w:rsidRPr="00055C14">
        <w:t>Das EFQM-Modell ist ein verständliches Modell der Qualitätssicherung ist. Es legt einen Schwerpunkt auf unternehmensinterne Strukturen und das gesellschaftliche Umfeld. Der Kunde ist einer der wesentlichen Mittelpunkte dieses Modells. Die Selbsteinschätzung des Unternehmens erfolgt „fachübergreifend und auf allen Hierarchieebenen.“</w:t>
      </w:r>
      <w:r w:rsidRPr="00055C14">
        <w:rPr>
          <w:rStyle w:val="FootnoteReference"/>
          <w:rFonts w:cs="Arial"/>
        </w:rPr>
        <w:footnoteReference w:id="18"/>
      </w:r>
      <w:r w:rsidRPr="00055C14">
        <w:t xml:space="preserve"> Da sogar Mitarbeiter sich selbst reflektieren müssen, kann dies zu einem hohen Maß an Motivationssteigerung führen. Ein weiterer Vorteil ist, daß das Modell nicht auf ein Ende hin konzipiert wurde, sondern ständiger Evaluation bedarf. Außerdem kann wohl der Betrieb selbst bestimmen, was er genau anschauen möchte. Die offene und abstrakte Struktur des Modells läßt dieses zu.</w:t>
      </w:r>
    </w:p>
    <w:p w:rsidR="0076081A" w:rsidRPr="00055C14" w:rsidRDefault="0076081A" w:rsidP="008309A9">
      <w:pPr>
        <w:autoSpaceDE w:val="0"/>
        <w:spacing w:after="0" w:line="360" w:lineRule="auto"/>
        <w:jc w:val="both"/>
      </w:pPr>
      <w:r w:rsidRPr="00055C14">
        <w:t xml:space="preserve">Der Nachteil dieses Modells ist aber auch, daß die fehlende Supervision von außen fehlt und die entwickelten blinden Flecken dennoch nicht gesehen werden. </w:t>
      </w:r>
    </w:p>
    <w:p w:rsidR="0076081A" w:rsidRPr="00055C14" w:rsidRDefault="0076081A" w:rsidP="008309A9">
      <w:pPr>
        <w:autoSpaceDE w:val="0"/>
        <w:spacing w:after="0" w:line="360" w:lineRule="auto"/>
        <w:jc w:val="both"/>
      </w:pPr>
      <w:r w:rsidRPr="00055C14">
        <w:t>Die beiden Seiten der Medaille werden in nachfolgender Tabelle gegenübergestellt:</w:t>
      </w:r>
    </w:p>
    <w:p w:rsidR="0076081A" w:rsidRPr="00055C14" w:rsidRDefault="0076081A" w:rsidP="008309A9">
      <w:pPr>
        <w:autoSpaceDE w:val="0"/>
        <w:spacing w:after="0" w:line="360" w:lineRule="auto"/>
        <w:jc w:val="both"/>
      </w:pPr>
    </w:p>
    <w:tbl>
      <w:tblPr>
        <w:tblW w:w="0" w:type="auto"/>
        <w:jc w:val="center"/>
        <w:tblLayout w:type="fixed"/>
        <w:tblLook w:val="0000"/>
      </w:tblPr>
      <w:tblGrid>
        <w:gridCol w:w="4606"/>
        <w:gridCol w:w="4616"/>
      </w:tblGrid>
      <w:tr w:rsidR="0076081A" w:rsidRPr="00DE510F">
        <w:trPr>
          <w:jc w:val="center"/>
        </w:trPr>
        <w:tc>
          <w:tcPr>
            <w:tcW w:w="4606" w:type="dxa"/>
            <w:tcBorders>
              <w:top w:val="single" w:sz="4" w:space="0" w:color="000000"/>
              <w:left w:val="single" w:sz="4" w:space="0" w:color="000000"/>
              <w:bottom w:val="single" w:sz="4" w:space="0" w:color="000000"/>
            </w:tcBorders>
          </w:tcPr>
          <w:p w:rsidR="0076081A" w:rsidRPr="00DE510F" w:rsidRDefault="0076081A" w:rsidP="008309A9">
            <w:pPr>
              <w:autoSpaceDE w:val="0"/>
              <w:spacing w:after="0" w:line="360" w:lineRule="auto"/>
              <w:jc w:val="both"/>
            </w:pPr>
            <w:r w:rsidRPr="00DE510F">
              <w:t>Vorteile</w:t>
            </w:r>
          </w:p>
        </w:tc>
        <w:tc>
          <w:tcPr>
            <w:tcW w:w="4616" w:type="dxa"/>
            <w:tcBorders>
              <w:top w:val="single" w:sz="4" w:space="0" w:color="000000"/>
              <w:left w:val="single" w:sz="4" w:space="0" w:color="000000"/>
              <w:bottom w:val="single" w:sz="4" w:space="0" w:color="000000"/>
              <w:right w:val="single" w:sz="4" w:space="0" w:color="000000"/>
            </w:tcBorders>
          </w:tcPr>
          <w:p w:rsidR="0076081A" w:rsidRPr="00DE510F" w:rsidRDefault="0076081A" w:rsidP="008309A9">
            <w:pPr>
              <w:autoSpaceDE w:val="0"/>
              <w:spacing w:after="0" w:line="360" w:lineRule="auto"/>
              <w:jc w:val="both"/>
            </w:pPr>
            <w:r w:rsidRPr="00DE510F">
              <w:t>Nachteile</w:t>
            </w:r>
          </w:p>
        </w:tc>
      </w:tr>
      <w:tr w:rsidR="0076081A" w:rsidRPr="00DE510F">
        <w:trPr>
          <w:jc w:val="center"/>
        </w:trPr>
        <w:tc>
          <w:tcPr>
            <w:tcW w:w="4606" w:type="dxa"/>
            <w:tcBorders>
              <w:top w:val="single" w:sz="4" w:space="0" w:color="000000"/>
              <w:left w:val="single" w:sz="4" w:space="0" w:color="000000"/>
              <w:bottom w:val="single" w:sz="4" w:space="0" w:color="000000"/>
            </w:tcBorders>
          </w:tcPr>
          <w:p w:rsidR="0076081A" w:rsidRPr="00DE510F" w:rsidRDefault="0076081A" w:rsidP="008309A9">
            <w:pPr>
              <w:autoSpaceDE w:val="0"/>
              <w:spacing w:after="0" w:line="360" w:lineRule="auto"/>
              <w:jc w:val="both"/>
            </w:pPr>
            <w:r w:rsidRPr="00DE510F">
              <w:t>Als offenes Modell propagiert es nicht den goldenen Weg, sondern zeigt auf, dass es viele Vorgehensweisen gibt, um hervorragende Qualität zu erreichen.</w:t>
            </w:r>
          </w:p>
        </w:tc>
        <w:tc>
          <w:tcPr>
            <w:tcW w:w="4616" w:type="dxa"/>
            <w:tcBorders>
              <w:top w:val="single" w:sz="4" w:space="0" w:color="000000"/>
              <w:left w:val="single" w:sz="4" w:space="0" w:color="000000"/>
              <w:bottom w:val="single" w:sz="4" w:space="0" w:color="000000"/>
              <w:right w:val="single" w:sz="4" w:space="0" w:color="000000"/>
            </w:tcBorders>
          </w:tcPr>
          <w:p w:rsidR="0076081A" w:rsidRPr="00DE510F" w:rsidRDefault="0076081A" w:rsidP="008309A9">
            <w:pPr>
              <w:autoSpaceDE w:val="0"/>
              <w:spacing w:after="0" w:line="360" w:lineRule="auto"/>
              <w:jc w:val="both"/>
            </w:pPr>
            <w:r w:rsidRPr="00DE510F">
              <w:t>Die Arbeit mit dem EFQM-Modell hat kein definiertes Ende und ist auf Dauer und Kontinuität angelegt. Erfolge sind deshalb nicht immer schnell sichtbar.</w:t>
            </w:r>
          </w:p>
        </w:tc>
      </w:tr>
      <w:tr w:rsidR="0076081A" w:rsidRPr="00DE510F">
        <w:trPr>
          <w:jc w:val="center"/>
        </w:trPr>
        <w:tc>
          <w:tcPr>
            <w:tcW w:w="4606" w:type="dxa"/>
            <w:tcBorders>
              <w:top w:val="single" w:sz="4" w:space="0" w:color="000000"/>
              <w:left w:val="single" w:sz="4" w:space="0" w:color="000000"/>
              <w:bottom w:val="single" w:sz="4" w:space="0" w:color="000000"/>
            </w:tcBorders>
          </w:tcPr>
          <w:p w:rsidR="0076081A" w:rsidRPr="00DE510F" w:rsidRDefault="0076081A" w:rsidP="008309A9">
            <w:pPr>
              <w:autoSpaceDE w:val="0"/>
              <w:spacing w:after="0" w:line="360" w:lineRule="auto"/>
              <w:jc w:val="both"/>
            </w:pPr>
            <w:r w:rsidRPr="00DE510F">
              <w:t>Die Selbstbewertung als das wichtigste Instrument der EFQM sollte gerade Mitarbeitern in sozialen Organisationen gelingen, da die Selbstreflexion der eigenen Arbeit wichtiger Bestandteil der Ausbildung ist.</w:t>
            </w:r>
          </w:p>
        </w:tc>
        <w:tc>
          <w:tcPr>
            <w:tcW w:w="4616" w:type="dxa"/>
            <w:tcBorders>
              <w:top w:val="single" w:sz="4" w:space="0" w:color="000000"/>
              <w:left w:val="single" w:sz="4" w:space="0" w:color="000000"/>
              <w:bottom w:val="single" w:sz="4" w:space="0" w:color="000000"/>
              <w:right w:val="single" w:sz="4" w:space="0" w:color="000000"/>
            </w:tcBorders>
          </w:tcPr>
          <w:p w:rsidR="0076081A" w:rsidRPr="00DE510F" w:rsidRDefault="0076081A" w:rsidP="008309A9">
            <w:pPr>
              <w:autoSpaceDE w:val="0"/>
              <w:spacing w:after="0" w:line="360" w:lineRule="auto"/>
              <w:jc w:val="both"/>
            </w:pPr>
            <w:r w:rsidRPr="00DE510F">
              <w:t>Die Selbstbewertungen bergen das Risiko blinder Flecken innerhalb der Organisation.</w:t>
            </w:r>
          </w:p>
        </w:tc>
      </w:tr>
      <w:tr w:rsidR="0076081A" w:rsidRPr="00DE510F">
        <w:trPr>
          <w:jc w:val="center"/>
        </w:trPr>
        <w:tc>
          <w:tcPr>
            <w:tcW w:w="4606" w:type="dxa"/>
            <w:tcBorders>
              <w:top w:val="single" w:sz="4" w:space="0" w:color="000000"/>
              <w:left w:val="single" w:sz="4" w:space="0" w:color="000000"/>
              <w:bottom w:val="single" w:sz="4" w:space="0" w:color="000000"/>
            </w:tcBorders>
          </w:tcPr>
          <w:p w:rsidR="0076081A" w:rsidRPr="00DE510F" w:rsidRDefault="0076081A" w:rsidP="008309A9">
            <w:pPr>
              <w:autoSpaceDE w:val="0"/>
              <w:spacing w:after="0" w:line="360" w:lineRule="auto"/>
              <w:jc w:val="both"/>
            </w:pPr>
            <w:r w:rsidRPr="00DE510F">
              <w:t>Das EFQM-Modell ist stark darauf ausgerichtet, die Bezüge der Organisation zu ihrer Umwelt (Kunden und sonstige Kooperationspartner) in das Qualitätsmanagement zu integrieren.</w:t>
            </w:r>
          </w:p>
          <w:p w:rsidR="0076081A" w:rsidRPr="00DE510F" w:rsidRDefault="0076081A" w:rsidP="008309A9">
            <w:pPr>
              <w:autoSpaceDE w:val="0"/>
              <w:spacing w:after="0" w:line="360" w:lineRule="auto"/>
              <w:jc w:val="both"/>
            </w:pPr>
          </w:p>
          <w:p w:rsidR="0076081A" w:rsidRPr="00DE510F" w:rsidRDefault="0076081A" w:rsidP="008309A9">
            <w:pPr>
              <w:autoSpaceDE w:val="0"/>
              <w:spacing w:after="0" w:line="360" w:lineRule="auto"/>
              <w:jc w:val="both"/>
            </w:pPr>
          </w:p>
        </w:tc>
        <w:tc>
          <w:tcPr>
            <w:tcW w:w="4616" w:type="dxa"/>
            <w:tcBorders>
              <w:top w:val="single" w:sz="4" w:space="0" w:color="000000"/>
              <w:left w:val="single" w:sz="4" w:space="0" w:color="000000"/>
              <w:bottom w:val="single" w:sz="4" w:space="0" w:color="000000"/>
              <w:right w:val="single" w:sz="4" w:space="0" w:color="000000"/>
            </w:tcBorders>
          </w:tcPr>
          <w:p w:rsidR="0076081A" w:rsidRPr="00DE510F" w:rsidRDefault="0076081A" w:rsidP="008309A9">
            <w:pPr>
              <w:autoSpaceDE w:val="0"/>
              <w:spacing w:after="0" w:line="360" w:lineRule="auto"/>
              <w:jc w:val="both"/>
            </w:pPr>
            <w:r w:rsidRPr="00DE510F">
              <w:t>Ohne jegliche externe Begleitung ist eine Arbeit mit dem Modell nur schwer vorstellbar. Dies stellt einen zusätzlichen Kostenfaktor dar.</w:t>
            </w:r>
          </w:p>
        </w:tc>
      </w:tr>
      <w:tr w:rsidR="0076081A" w:rsidRPr="00DE510F">
        <w:trPr>
          <w:jc w:val="center"/>
        </w:trPr>
        <w:tc>
          <w:tcPr>
            <w:tcW w:w="4606" w:type="dxa"/>
            <w:tcBorders>
              <w:top w:val="single" w:sz="4" w:space="0" w:color="000000"/>
              <w:left w:val="single" w:sz="4" w:space="0" w:color="000000"/>
              <w:bottom w:val="single" w:sz="4" w:space="0" w:color="000000"/>
            </w:tcBorders>
          </w:tcPr>
          <w:p w:rsidR="0076081A" w:rsidRPr="00DE510F" w:rsidRDefault="0076081A" w:rsidP="008309A9">
            <w:pPr>
              <w:autoSpaceDE w:val="0"/>
              <w:spacing w:after="0" w:line="360" w:lineRule="auto"/>
              <w:jc w:val="both"/>
            </w:pPr>
            <w:r w:rsidRPr="00DE510F">
              <w:t>Der finanzielle Aufwand ist seitens der Organisation steuerbar und davon abhängig, für welches Qualitätsniveau man sich entscheidet.</w:t>
            </w:r>
          </w:p>
        </w:tc>
        <w:tc>
          <w:tcPr>
            <w:tcW w:w="4616" w:type="dxa"/>
            <w:tcBorders>
              <w:top w:val="single" w:sz="4" w:space="0" w:color="000000"/>
              <w:left w:val="single" w:sz="4" w:space="0" w:color="000000"/>
              <w:bottom w:val="single" w:sz="4" w:space="0" w:color="000000"/>
              <w:right w:val="single" w:sz="4" w:space="0" w:color="000000"/>
            </w:tcBorders>
          </w:tcPr>
          <w:p w:rsidR="0076081A" w:rsidRPr="00DE510F" w:rsidRDefault="0076081A" w:rsidP="008309A9">
            <w:pPr>
              <w:autoSpaceDE w:val="0"/>
              <w:spacing w:after="0" w:line="360" w:lineRule="auto"/>
              <w:jc w:val="both"/>
            </w:pPr>
            <w:r w:rsidRPr="00DE510F">
              <w:t>Bislang gibt es keine Zertifizierung, sondern nur verschiedene Stufen der Excellence, die die EFQM überprüfen und testieren kann.</w:t>
            </w:r>
            <w:r w:rsidRPr="00DE510F">
              <w:rPr>
                <w:rStyle w:val="FootnoteReference"/>
                <w:rFonts w:cs="Arial"/>
              </w:rPr>
              <w:footnoteReference w:id="19"/>
            </w:r>
          </w:p>
        </w:tc>
      </w:tr>
    </w:tbl>
    <w:p w:rsidR="0076081A" w:rsidRPr="003D1174" w:rsidRDefault="0076081A" w:rsidP="00C14A4D">
      <w:pPr>
        <w:pageBreakBefore/>
        <w:spacing w:line="360" w:lineRule="auto"/>
        <w:ind w:left="540"/>
        <w:jc w:val="both"/>
        <w:rPr>
          <w:u w:val="single"/>
        </w:rPr>
      </w:pPr>
      <w:r w:rsidRPr="003D1174">
        <w:rPr>
          <w:u w:val="single"/>
        </w:rPr>
        <w:t>„Wie läuft der Zertifizierungsprozess einer ISO 9001 Zertifizierung?</w:t>
      </w:r>
    </w:p>
    <w:p w:rsidR="0076081A" w:rsidRPr="00055C14" w:rsidRDefault="0076081A" w:rsidP="00C14A4D">
      <w:pPr>
        <w:pStyle w:val="BodyText"/>
        <w:spacing w:line="360" w:lineRule="auto"/>
        <w:ind w:left="540"/>
        <w:jc w:val="both"/>
        <w:rPr>
          <w:rFonts w:ascii="Arial" w:hAnsi="Arial" w:cs="Arial"/>
          <w:sz w:val="24"/>
          <w:szCs w:val="24"/>
        </w:rPr>
      </w:pPr>
      <w:r w:rsidRPr="00055C14">
        <w:rPr>
          <w:rFonts w:ascii="Arial" w:hAnsi="Arial" w:cs="Arial"/>
          <w:sz w:val="24"/>
          <w:szCs w:val="24"/>
        </w:rPr>
        <w:t> </w:t>
      </w:r>
    </w:p>
    <w:p w:rsidR="0076081A" w:rsidRPr="00055C14" w:rsidRDefault="0076081A" w:rsidP="00C14A4D">
      <w:pPr>
        <w:pStyle w:val="BodyText"/>
        <w:spacing w:line="360" w:lineRule="auto"/>
        <w:ind w:left="540"/>
        <w:jc w:val="both"/>
        <w:rPr>
          <w:rFonts w:ascii="Arial" w:hAnsi="Arial" w:cs="Arial"/>
          <w:sz w:val="24"/>
          <w:szCs w:val="24"/>
        </w:rPr>
      </w:pPr>
      <w:r w:rsidRPr="00055C14">
        <w:rPr>
          <w:rFonts w:ascii="Arial" w:hAnsi="Arial" w:cs="Arial"/>
          <w:sz w:val="24"/>
          <w:szCs w:val="24"/>
        </w:rPr>
        <w:t>Vor dem eigentlichen Zertifizierungsprozess nach ISO 9001 stehen zwei Punkte:</w:t>
      </w:r>
    </w:p>
    <w:p w:rsidR="0076081A" w:rsidRPr="00055C14" w:rsidRDefault="0076081A" w:rsidP="00C14A4D">
      <w:pPr>
        <w:pStyle w:val="BodyText"/>
        <w:numPr>
          <w:ilvl w:val="0"/>
          <w:numId w:val="45"/>
        </w:numPr>
        <w:tabs>
          <w:tab w:val="left" w:pos="0"/>
        </w:tabs>
        <w:spacing w:after="0" w:line="360" w:lineRule="auto"/>
        <w:ind w:left="540" w:firstLine="0"/>
        <w:jc w:val="both"/>
        <w:rPr>
          <w:rFonts w:ascii="Arial" w:hAnsi="Arial" w:cs="Arial"/>
          <w:sz w:val="24"/>
          <w:szCs w:val="24"/>
        </w:rPr>
      </w:pPr>
      <w:r w:rsidRPr="00055C14">
        <w:rPr>
          <w:rFonts w:ascii="Arial" w:hAnsi="Arial" w:cs="Arial"/>
          <w:sz w:val="24"/>
          <w:szCs w:val="24"/>
        </w:rPr>
        <w:t>Das zu zertifizierende Unternehmen muss sich ein</w:t>
      </w:r>
      <w:r w:rsidRPr="003D1174">
        <w:rPr>
          <w:rFonts w:ascii="Arial" w:hAnsi="Arial" w:cs="Arial"/>
          <w:sz w:val="24"/>
          <w:szCs w:val="24"/>
        </w:rPr>
        <w:t xml:space="preserve">e </w:t>
      </w:r>
      <w:hyperlink r:id="rId18" w:anchor="_blank" w:history="1">
        <w:r w:rsidRPr="003D1174">
          <w:rPr>
            <w:rStyle w:val="Hyperlink"/>
            <w:rFonts w:ascii="Arial" w:hAnsi="Arial" w:cs="Arial"/>
            <w:color w:val="auto"/>
            <w:sz w:val="24"/>
            <w:szCs w:val="24"/>
          </w:rPr>
          <w:t xml:space="preserve">geeignete Zertifizierungsgesellschaft </w:t>
        </w:r>
      </w:hyperlink>
      <w:r w:rsidRPr="00055C14">
        <w:rPr>
          <w:rFonts w:ascii="Arial" w:hAnsi="Arial" w:cs="Arial"/>
          <w:sz w:val="24"/>
          <w:szCs w:val="24"/>
        </w:rPr>
        <w:t>aussuchen. Es gibt in Deutschland ca. 100 akkreditierte Zertifizierer. Das bedeutet es müssen einige Angebote eingeholt und verglichen werden - natürlich nicht bei allen Zertifizierungsgesellschaften. Hat das Unternehmen einen externen Berater für Qualitätsmanagement und ISO 9001, so übernimmt dieser in der Regel diese Aufgabe.</w:t>
      </w:r>
    </w:p>
    <w:p w:rsidR="0076081A" w:rsidRPr="00055C14" w:rsidRDefault="0076081A" w:rsidP="00C14A4D">
      <w:pPr>
        <w:pStyle w:val="BodyText"/>
        <w:numPr>
          <w:ilvl w:val="0"/>
          <w:numId w:val="45"/>
        </w:numPr>
        <w:tabs>
          <w:tab w:val="left" w:pos="0"/>
        </w:tabs>
        <w:spacing w:line="360" w:lineRule="auto"/>
        <w:ind w:left="540" w:firstLine="0"/>
        <w:jc w:val="both"/>
        <w:rPr>
          <w:rFonts w:ascii="Arial" w:hAnsi="Arial" w:cs="Arial"/>
          <w:sz w:val="24"/>
          <w:szCs w:val="24"/>
        </w:rPr>
      </w:pPr>
      <w:r w:rsidRPr="00055C14">
        <w:rPr>
          <w:rFonts w:ascii="Arial" w:hAnsi="Arial" w:cs="Arial"/>
          <w:sz w:val="24"/>
          <w:szCs w:val="24"/>
        </w:rPr>
        <w:t>Es muss ein Qualitätsmanagementsystem normkonform zur DIN EN ISO 9001 im Unternehmen vorhanden sein.</w:t>
      </w:r>
    </w:p>
    <w:p w:rsidR="0076081A" w:rsidRDefault="0076081A" w:rsidP="00C14A4D">
      <w:pPr>
        <w:pStyle w:val="BodyText"/>
        <w:spacing w:line="360" w:lineRule="auto"/>
        <w:ind w:left="540"/>
        <w:jc w:val="both"/>
        <w:rPr>
          <w:rFonts w:ascii="Arial" w:hAnsi="Arial" w:cs="Arial"/>
          <w:sz w:val="24"/>
          <w:szCs w:val="24"/>
        </w:rPr>
      </w:pPr>
      <w:r w:rsidRPr="00055C14">
        <w:rPr>
          <w:rFonts w:ascii="Arial" w:hAnsi="Arial" w:cs="Arial"/>
          <w:sz w:val="24"/>
          <w:szCs w:val="24"/>
        </w:rPr>
        <w:t>Wenn diese beiden Voraussetzungen erfüllt sind, so findet ein zweigeteilter</w:t>
      </w:r>
    </w:p>
    <w:p w:rsidR="0076081A" w:rsidRPr="00055C14" w:rsidRDefault="0076081A" w:rsidP="00C14A4D">
      <w:pPr>
        <w:pStyle w:val="BodyText"/>
        <w:spacing w:line="360" w:lineRule="auto"/>
        <w:ind w:left="540"/>
        <w:jc w:val="both"/>
        <w:rPr>
          <w:rFonts w:ascii="Arial" w:hAnsi="Arial" w:cs="Arial"/>
          <w:sz w:val="24"/>
          <w:szCs w:val="24"/>
        </w:rPr>
      </w:pPr>
      <w:r w:rsidRPr="00055C14">
        <w:rPr>
          <w:rFonts w:ascii="Arial" w:hAnsi="Arial" w:cs="Arial"/>
          <w:sz w:val="24"/>
          <w:szCs w:val="24"/>
        </w:rPr>
        <w:t xml:space="preserve"> Zertifizierungsprozess statt:</w:t>
      </w:r>
    </w:p>
    <w:p w:rsidR="0076081A" w:rsidRPr="00055C14" w:rsidRDefault="0076081A" w:rsidP="00C14A4D">
      <w:pPr>
        <w:pStyle w:val="BodyText"/>
        <w:spacing w:line="360" w:lineRule="auto"/>
        <w:ind w:left="540"/>
        <w:jc w:val="both"/>
        <w:rPr>
          <w:rStyle w:val="Strong"/>
          <w:rFonts w:ascii="Arial" w:hAnsi="Arial" w:cs="Arial"/>
          <w:sz w:val="24"/>
          <w:szCs w:val="24"/>
        </w:rPr>
      </w:pPr>
      <w:r w:rsidRPr="00055C14">
        <w:rPr>
          <w:rFonts w:ascii="Arial" w:hAnsi="Arial" w:cs="Arial"/>
          <w:sz w:val="24"/>
          <w:szCs w:val="24"/>
        </w:rPr>
        <w:t> </w:t>
      </w:r>
    </w:p>
    <w:p w:rsidR="0076081A" w:rsidRPr="003D1174" w:rsidRDefault="0076081A" w:rsidP="00C14A4D">
      <w:pPr>
        <w:pStyle w:val="Heading3"/>
        <w:keepLines w:val="0"/>
        <w:numPr>
          <w:ilvl w:val="2"/>
          <w:numId w:val="30"/>
        </w:numPr>
        <w:suppressAutoHyphens/>
        <w:spacing w:before="240" w:after="120" w:line="360" w:lineRule="auto"/>
        <w:ind w:left="540" w:firstLine="0"/>
        <w:jc w:val="both"/>
        <w:rPr>
          <w:rFonts w:ascii="Arial" w:hAnsi="Arial" w:cs="Arial"/>
          <w:b w:val="0"/>
          <w:bCs w:val="0"/>
          <w:color w:val="auto"/>
          <w:u w:val="single"/>
        </w:rPr>
      </w:pPr>
      <w:r w:rsidRPr="003D1174">
        <w:rPr>
          <w:rStyle w:val="Strong"/>
          <w:rFonts w:ascii="Arial" w:hAnsi="Arial" w:cs="Arial"/>
          <w:color w:val="auto"/>
          <w:u w:val="single"/>
        </w:rPr>
        <w:t>Dokumentenprüfung / First Stage Audit</w:t>
      </w:r>
    </w:p>
    <w:p w:rsidR="0076081A" w:rsidRPr="00055C14" w:rsidRDefault="0076081A" w:rsidP="00C14A4D">
      <w:pPr>
        <w:pStyle w:val="BodyText"/>
        <w:spacing w:line="360" w:lineRule="auto"/>
        <w:ind w:left="540"/>
        <w:jc w:val="both"/>
        <w:rPr>
          <w:rFonts w:ascii="Arial" w:hAnsi="Arial" w:cs="Arial"/>
          <w:sz w:val="24"/>
          <w:szCs w:val="24"/>
        </w:rPr>
      </w:pPr>
      <w:r w:rsidRPr="00055C14">
        <w:rPr>
          <w:rFonts w:ascii="Arial" w:hAnsi="Arial" w:cs="Arial"/>
          <w:sz w:val="24"/>
          <w:szCs w:val="24"/>
        </w:rPr>
        <w:t>Einige Zertifizierungsgesellschaften nennen es Dokumentenprüfung, andere First Stage Audit und wiederum andere haben noch einen anderen Namen dafür. Im Prinzip ist es aber identisch - das Unternehmen oder der externe Berater sendet an die Zertifizierungsgesellschaft die Qualitätsmanagementdokumentation zur Prüfung ein. Die Zertifizierungsgesellschaft überprüft anhand der Dokumentation, ob die Normforderungen erfüllt sind. Was sehr sinnig ist, weil es keinen Sinn machen würde, ein Vor-Ort-Audit durchzuführen, wenn anhand der Dokumentation schon ersichtlich ist, das Abweichungen und somit Gründe zur Nichterteilung des ISO 9001 Zertifikates vorhanden sind. Nur wenn diese Prüfung positiv ausfällt, geht es zum eigentlichen Audit.</w:t>
      </w:r>
    </w:p>
    <w:p w:rsidR="0076081A" w:rsidRPr="00055C14" w:rsidRDefault="0076081A" w:rsidP="00C14A4D">
      <w:pPr>
        <w:pStyle w:val="BodyText"/>
        <w:spacing w:line="360" w:lineRule="auto"/>
        <w:ind w:left="540"/>
        <w:jc w:val="both"/>
        <w:rPr>
          <w:rStyle w:val="Strong"/>
          <w:rFonts w:ascii="Arial" w:hAnsi="Arial" w:cs="Arial"/>
          <w:sz w:val="24"/>
          <w:szCs w:val="24"/>
        </w:rPr>
      </w:pPr>
      <w:r w:rsidRPr="00055C14">
        <w:rPr>
          <w:rFonts w:ascii="Arial" w:hAnsi="Arial" w:cs="Arial"/>
          <w:sz w:val="24"/>
          <w:szCs w:val="24"/>
        </w:rPr>
        <w:t> </w:t>
      </w:r>
    </w:p>
    <w:p w:rsidR="0076081A" w:rsidRPr="003D1174" w:rsidRDefault="0076081A" w:rsidP="00C14A4D">
      <w:pPr>
        <w:pStyle w:val="Heading3"/>
        <w:keepLines w:val="0"/>
        <w:numPr>
          <w:ilvl w:val="2"/>
          <w:numId w:val="30"/>
        </w:numPr>
        <w:suppressAutoHyphens/>
        <w:spacing w:before="240" w:after="120" w:line="360" w:lineRule="auto"/>
        <w:ind w:left="540" w:firstLine="0"/>
        <w:jc w:val="both"/>
        <w:rPr>
          <w:rFonts w:ascii="Arial" w:hAnsi="Arial" w:cs="Arial"/>
          <w:b w:val="0"/>
          <w:bCs w:val="0"/>
          <w:color w:val="auto"/>
          <w:u w:val="single"/>
        </w:rPr>
      </w:pPr>
      <w:r w:rsidRPr="003D1174">
        <w:rPr>
          <w:rStyle w:val="Strong"/>
          <w:rFonts w:ascii="Arial" w:hAnsi="Arial" w:cs="Arial"/>
          <w:color w:val="auto"/>
          <w:u w:val="single"/>
        </w:rPr>
        <w:t>Zertifizierungsaudit / Vor-Ort-Audit</w:t>
      </w:r>
    </w:p>
    <w:p w:rsidR="0076081A" w:rsidRPr="00055C14" w:rsidRDefault="0076081A" w:rsidP="00C14A4D">
      <w:pPr>
        <w:pStyle w:val="BodyText"/>
        <w:spacing w:line="360" w:lineRule="auto"/>
        <w:ind w:left="540"/>
        <w:jc w:val="both"/>
        <w:rPr>
          <w:rFonts w:ascii="Arial" w:hAnsi="Arial" w:cs="Arial"/>
          <w:sz w:val="24"/>
          <w:szCs w:val="24"/>
        </w:rPr>
      </w:pPr>
      <w:r w:rsidRPr="00055C14">
        <w:rPr>
          <w:rFonts w:ascii="Arial" w:hAnsi="Arial" w:cs="Arial"/>
          <w:sz w:val="24"/>
          <w:szCs w:val="24"/>
        </w:rPr>
        <w:t>Auch hier gibt es unterschiedliche Namen für ein und dieselbe Vorgehensweise. Nach erfolgreicher ersten Stufe schaut sich ein, von der Zertifizierungsgesellschaft beauftragter Auditor, vor Ort das Qualitätsmanagementsystem an und auditiert dieses. Dabei prüft er nicht nur die Dokumente, sondern gleicht die Dokumente mit der eigentlichen Vorgehensweise im Unternehmen ab. Entspricht auch das Ergebnis dieses Audits den Normforderungen der ISO 9001, so gibt der Auditor an die Zertifizierungsgesellschaft die Empfehlung, das Zertifikat nach ISO 9001 zu erteilen. Die Dauer dieses Zertifizierungsaudits ist sehr stark abhängig von der Unternehmensgröße - während es bei kleineren Unternehmen innerhalb eines Tages erledigt ist, kann es bei größeren Unternehmen Tage, bzw. Wochen dauern.“</w:t>
      </w:r>
      <w:r w:rsidRPr="00055C14">
        <w:rPr>
          <w:rStyle w:val="FootnoteReference"/>
          <w:rFonts w:ascii="Arial" w:hAnsi="Arial" w:cs="Arial"/>
          <w:sz w:val="24"/>
          <w:szCs w:val="24"/>
        </w:rPr>
        <w:footnoteReference w:id="20"/>
      </w:r>
    </w:p>
    <w:p w:rsidR="0076081A" w:rsidRPr="00055C14" w:rsidRDefault="0076081A" w:rsidP="00C14A4D">
      <w:pPr>
        <w:pStyle w:val="BodyText"/>
        <w:spacing w:line="360" w:lineRule="auto"/>
        <w:ind w:left="540"/>
        <w:jc w:val="both"/>
        <w:rPr>
          <w:rFonts w:ascii="Arial" w:hAnsi="Arial" w:cs="Arial"/>
          <w:sz w:val="24"/>
          <w:szCs w:val="24"/>
        </w:rPr>
      </w:pPr>
    </w:p>
    <w:p w:rsidR="0076081A" w:rsidRPr="00055C14" w:rsidRDefault="0076081A" w:rsidP="00C14A4D">
      <w:pPr>
        <w:pStyle w:val="BodyText"/>
        <w:spacing w:line="360" w:lineRule="auto"/>
        <w:ind w:left="540"/>
        <w:jc w:val="both"/>
        <w:rPr>
          <w:rFonts w:ascii="Arial" w:hAnsi="Arial" w:cs="Arial"/>
          <w:sz w:val="24"/>
          <w:szCs w:val="24"/>
        </w:rPr>
      </w:pPr>
    </w:p>
    <w:p w:rsidR="0076081A" w:rsidRDefault="0076081A" w:rsidP="00C14A4D">
      <w:pPr>
        <w:spacing w:line="360" w:lineRule="auto"/>
        <w:ind w:left="540"/>
        <w:jc w:val="both"/>
        <w:rPr>
          <w:b/>
          <w:bCs/>
        </w:rPr>
      </w:pPr>
    </w:p>
    <w:p w:rsidR="0076081A" w:rsidRDefault="0076081A" w:rsidP="00C14A4D">
      <w:pPr>
        <w:spacing w:line="360" w:lineRule="auto"/>
        <w:ind w:left="540"/>
        <w:jc w:val="both"/>
        <w:rPr>
          <w:b/>
          <w:bCs/>
        </w:rPr>
      </w:pPr>
    </w:p>
    <w:p w:rsidR="0076081A" w:rsidRDefault="0076081A" w:rsidP="008309A9">
      <w:pPr>
        <w:spacing w:line="360" w:lineRule="auto"/>
        <w:jc w:val="both"/>
        <w:rPr>
          <w:b/>
          <w:bCs/>
        </w:rPr>
      </w:pPr>
    </w:p>
    <w:p w:rsidR="0076081A" w:rsidRDefault="0076081A" w:rsidP="008309A9">
      <w:pPr>
        <w:spacing w:line="360" w:lineRule="auto"/>
        <w:jc w:val="both"/>
        <w:rPr>
          <w:b/>
          <w:bCs/>
        </w:rPr>
      </w:pPr>
    </w:p>
    <w:p w:rsidR="0076081A" w:rsidRPr="00055C14" w:rsidRDefault="0076081A" w:rsidP="008309A9">
      <w:pPr>
        <w:spacing w:line="360" w:lineRule="auto"/>
        <w:jc w:val="both"/>
        <w:rPr>
          <w:b/>
          <w:bCs/>
        </w:rPr>
      </w:pPr>
    </w:p>
    <w:p w:rsidR="0076081A" w:rsidRPr="00055C14" w:rsidRDefault="0076081A" w:rsidP="008309A9">
      <w:pPr>
        <w:spacing w:line="360" w:lineRule="auto"/>
        <w:jc w:val="both"/>
      </w:pPr>
    </w:p>
    <w:p w:rsidR="0076081A" w:rsidRPr="00055C14" w:rsidRDefault="0076081A" w:rsidP="008309A9">
      <w:pPr>
        <w:spacing w:line="360" w:lineRule="auto"/>
        <w:jc w:val="both"/>
      </w:pPr>
    </w:p>
    <w:p w:rsidR="0076081A" w:rsidRPr="00055C14" w:rsidRDefault="0076081A" w:rsidP="008309A9">
      <w:pPr>
        <w:spacing w:line="360" w:lineRule="auto"/>
        <w:ind w:left="0"/>
        <w:jc w:val="both"/>
      </w:pPr>
    </w:p>
    <w:p w:rsidR="0076081A" w:rsidRPr="00055C14" w:rsidRDefault="0076081A" w:rsidP="008309A9">
      <w:pPr>
        <w:spacing w:line="360" w:lineRule="auto"/>
        <w:jc w:val="both"/>
      </w:pPr>
    </w:p>
    <w:p w:rsidR="0076081A" w:rsidRPr="00055C14" w:rsidRDefault="0076081A" w:rsidP="008309A9">
      <w:pPr>
        <w:spacing w:line="360" w:lineRule="auto"/>
        <w:jc w:val="both"/>
      </w:pPr>
    </w:p>
    <w:p w:rsidR="0076081A" w:rsidRPr="00055C14" w:rsidRDefault="0076081A" w:rsidP="008309A9">
      <w:pPr>
        <w:spacing w:line="360" w:lineRule="auto"/>
        <w:jc w:val="both"/>
      </w:pPr>
    </w:p>
    <w:p w:rsidR="0076081A" w:rsidRPr="00055C14" w:rsidRDefault="0076081A" w:rsidP="008309A9">
      <w:pPr>
        <w:spacing w:line="360" w:lineRule="auto"/>
        <w:jc w:val="both"/>
      </w:pPr>
    </w:p>
    <w:p w:rsidR="0076081A" w:rsidRPr="00055C14" w:rsidRDefault="0076081A" w:rsidP="008309A9">
      <w:pPr>
        <w:spacing w:line="360" w:lineRule="auto"/>
        <w:jc w:val="both"/>
      </w:pPr>
    </w:p>
    <w:p w:rsidR="0076081A" w:rsidRPr="00055C14" w:rsidRDefault="0076081A" w:rsidP="008309A9">
      <w:pPr>
        <w:spacing w:line="360" w:lineRule="auto"/>
        <w:jc w:val="both"/>
      </w:pPr>
    </w:p>
    <w:p w:rsidR="0076081A" w:rsidRDefault="0076081A" w:rsidP="008309A9">
      <w:pPr>
        <w:jc w:val="both"/>
      </w:pPr>
      <w:bookmarkStart w:id="19" w:name="_Toc478550125"/>
    </w:p>
    <w:p w:rsidR="0076081A" w:rsidRDefault="0076081A" w:rsidP="008309A9">
      <w:pPr>
        <w:jc w:val="both"/>
      </w:pPr>
    </w:p>
    <w:p w:rsidR="0076081A" w:rsidRDefault="0076081A" w:rsidP="008309A9">
      <w:pPr>
        <w:jc w:val="both"/>
      </w:pPr>
    </w:p>
    <w:p w:rsidR="0076081A" w:rsidRDefault="0076081A" w:rsidP="004F345E"/>
    <w:p w:rsidR="0076081A" w:rsidRPr="004F345E" w:rsidRDefault="0076081A" w:rsidP="004F345E"/>
    <w:p w:rsidR="0076081A" w:rsidRPr="00055C14" w:rsidRDefault="0076081A" w:rsidP="008309A9">
      <w:pPr>
        <w:pStyle w:val="Heading1"/>
        <w:ind w:firstLine="567"/>
      </w:pPr>
      <w:r>
        <w:rPr>
          <w:noProof/>
          <w:lang w:eastAsia="de-DE"/>
        </w:rPr>
        <w:pict>
          <v:shape id="Textfeld 23" o:spid="_x0000_s1043" type="#_x0000_t202" style="position:absolute;left:0;text-align:left;margin-left:324pt;margin-top:-35.95pt;width:198pt;height:27pt;z-index:251660800;visibility:visible" filled="f" stroked="f">
            <v:textbox style="mso-next-textbox:#Textfeld 23">
              <w:txbxContent>
                <w:p w:rsidR="0076081A" w:rsidRPr="00B42401" w:rsidRDefault="0076081A">
                  <w:pPr>
                    <w:ind w:left="0"/>
                    <w:rPr>
                      <w:sz w:val="22"/>
                      <w:szCs w:val="22"/>
                    </w:rPr>
                  </w:pPr>
                  <w:r w:rsidRPr="00B42401">
                    <w:rPr>
                      <w:b/>
                      <w:bCs/>
                      <w:sz w:val="22"/>
                      <w:szCs w:val="22"/>
                    </w:rPr>
                    <w:t>Eileen Rustemeyer, Pascal Jäkel</w:t>
                  </w:r>
                </w:p>
              </w:txbxContent>
            </v:textbox>
            <w10:wrap type="square"/>
          </v:shape>
        </w:pict>
      </w:r>
      <w:r w:rsidRPr="00055C14">
        <w:t>9. QM-Modelle in der Industrie (EFQM; KTQ)</w:t>
      </w:r>
      <w:bookmarkEnd w:id="19"/>
    </w:p>
    <w:p w:rsidR="0076081A" w:rsidRPr="00055C14" w:rsidRDefault="0076081A" w:rsidP="00055C14">
      <w:pPr>
        <w:spacing w:line="360" w:lineRule="auto"/>
        <w:ind w:right="567"/>
        <w:jc w:val="both"/>
      </w:pPr>
    </w:p>
    <w:p w:rsidR="0076081A" w:rsidRPr="00055C14" w:rsidRDefault="0076081A" w:rsidP="00055C14">
      <w:pPr>
        <w:spacing w:line="360" w:lineRule="auto"/>
        <w:ind w:right="567"/>
        <w:jc w:val="both"/>
        <w:rPr>
          <w:u w:val="single"/>
        </w:rPr>
      </w:pPr>
      <w:r w:rsidRPr="00055C14">
        <w:rPr>
          <w:u w:val="single"/>
        </w:rPr>
        <w:t>EFQM-Modell</w:t>
      </w:r>
    </w:p>
    <w:p w:rsidR="0076081A" w:rsidRPr="00055C14" w:rsidRDefault="0076081A" w:rsidP="00055C14">
      <w:pPr>
        <w:spacing w:line="360" w:lineRule="auto"/>
        <w:ind w:right="567"/>
        <w:jc w:val="both"/>
      </w:pPr>
      <w:r w:rsidRPr="00055C14">
        <w:t>Das EFQM-Modell für Business Excellence (European Foundation for Quality Management) besteht seit 1988 und ist Europaweit verbreitet. Das Unternehmensmodell mit dem Industriellen Träger soll eine ganzheitliche Sicht auf Organisationen ermöglichen und eine Hilfestellung beim Aufbau und für die kontinuierliche Weiterentwicklung und Verbesserung von umfassenden Managementsystemen sein. Im Gegensatz zu QEP und KTQ ist es nicht spezifisch für den Gesundheitssektor entwickelt worden. Ähnlich wie QEP und KTQ ist die Zertifizierung nach EFQM kostenpflichtig und freiwillig.  Das Modell eignet sich für alle Organisationen im öffentlichen und privatwirtschaftlichen Bereich.  Es soll helfen eigene Stärken, Schwächen und Verbesserungspotentiale zu erkennen und die Unternehmensstrategie darauf auszurichten.</w:t>
      </w:r>
    </w:p>
    <w:p w:rsidR="0076081A" w:rsidRPr="00055C14" w:rsidRDefault="0076081A" w:rsidP="00055C14">
      <w:pPr>
        <w:spacing w:line="360" w:lineRule="auto"/>
        <w:ind w:right="567"/>
        <w:jc w:val="both"/>
      </w:pPr>
      <w:r w:rsidRPr="00055C14">
        <w:t>Durch das Selbstbewertungssystem (,,Self-Assessment“) des EFQM sollen die Unternehmen ein umfassendes Bild ihres allgemeinen Zustands erhalten. Schon die Bezeichnung der Selbstbewertung betont, dass Eigenregie des Unternehmens notwendig ist und nach einführenden Trainings vor allem von internen Kräften durchgeführt werden soll.</w:t>
      </w:r>
    </w:p>
    <w:p w:rsidR="0076081A" w:rsidRPr="00055C14" w:rsidRDefault="0076081A" w:rsidP="00055C14">
      <w:pPr>
        <w:spacing w:line="360" w:lineRule="auto"/>
        <w:ind w:right="567"/>
        <w:jc w:val="both"/>
      </w:pPr>
      <w:r w:rsidRPr="00055C14">
        <w:t>Das Selbstbewertungssystem, bei dem man insgesamt 1000 Punkte in neun Kriterien erreichen kann, ist aufgeteilt in fünf Befähiger-Kriterien (500 Punkte):</w:t>
      </w:r>
    </w:p>
    <w:p w:rsidR="0076081A" w:rsidRPr="00055C14" w:rsidRDefault="0076081A" w:rsidP="00C14A4D">
      <w:pPr>
        <w:numPr>
          <w:ilvl w:val="0"/>
          <w:numId w:val="22"/>
        </w:numPr>
        <w:spacing w:line="360" w:lineRule="auto"/>
        <w:ind w:left="1068" w:right="567"/>
        <w:contextualSpacing/>
        <w:jc w:val="both"/>
      </w:pPr>
      <w:r>
        <w:t xml:space="preserve"> </w:t>
      </w:r>
      <w:r w:rsidRPr="00055C14">
        <w:t>Führung</w:t>
      </w:r>
    </w:p>
    <w:p w:rsidR="0076081A" w:rsidRPr="00055C14" w:rsidRDefault="0076081A" w:rsidP="00C14A4D">
      <w:pPr>
        <w:numPr>
          <w:ilvl w:val="0"/>
          <w:numId w:val="22"/>
        </w:numPr>
        <w:spacing w:line="360" w:lineRule="auto"/>
        <w:ind w:left="1068" w:right="567"/>
        <w:contextualSpacing/>
        <w:jc w:val="both"/>
      </w:pPr>
      <w:r>
        <w:t xml:space="preserve"> </w:t>
      </w:r>
      <w:r w:rsidRPr="00055C14">
        <w:t>Politik und Strategie</w:t>
      </w:r>
    </w:p>
    <w:p w:rsidR="0076081A" w:rsidRPr="00055C14" w:rsidRDefault="0076081A" w:rsidP="00C14A4D">
      <w:pPr>
        <w:numPr>
          <w:ilvl w:val="0"/>
          <w:numId w:val="22"/>
        </w:numPr>
        <w:spacing w:line="360" w:lineRule="auto"/>
        <w:ind w:left="1068" w:right="567"/>
        <w:contextualSpacing/>
        <w:jc w:val="both"/>
      </w:pPr>
      <w:r>
        <w:t xml:space="preserve"> </w:t>
      </w:r>
      <w:r w:rsidRPr="00055C14">
        <w:t>Mitarbeiter</w:t>
      </w:r>
    </w:p>
    <w:p w:rsidR="0076081A" w:rsidRPr="00055C14" w:rsidRDefault="0076081A" w:rsidP="00C14A4D">
      <w:pPr>
        <w:numPr>
          <w:ilvl w:val="0"/>
          <w:numId w:val="22"/>
        </w:numPr>
        <w:spacing w:line="360" w:lineRule="auto"/>
        <w:ind w:left="1068" w:right="567"/>
        <w:contextualSpacing/>
        <w:jc w:val="both"/>
      </w:pPr>
      <w:r>
        <w:t xml:space="preserve"> </w:t>
      </w:r>
      <w:r w:rsidRPr="00055C14">
        <w:t>Partnerschaften und Ressourcen</w:t>
      </w:r>
    </w:p>
    <w:p w:rsidR="0076081A" w:rsidRPr="00055C14" w:rsidRDefault="0076081A" w:rsidP="00C14A4D">
      <w:pPr>
        <w:numPr>
          <w:ilvl w:val="0"/>
          <w:numId w:val="22"/>
        </w:numPr>
        <w:spacing w:line="360" w:lineRule="auto"/>
        <w:ind w:left="1068" w:right="567"/>
        <w:contextualSpacing/>
        <w:jc w:val="both"/>
      </w:pPr>
      <w:r>
        <w:t xml:space="preserve"> </w:t>
      </w:r>
      <w:r w:rsidRPr="00055C14">
        <w:t>Prozesse</w:t>
      </w:r>
      <w:r>
        <w:t xml:space="preserve"> u</w:t>
      </w:r>
      <w:r w:rsidRPr="00055C14">
        <w:t>nd vier Ergebnis-Kriterien (500 Punkte):</w:t>
      </w:r>
    </w:p>
    <w:p w:rsidR="0076081A" w:rsidRPr="00055C14" w:rsidRDefault="0076081A" w:rsidP="00C14A4D">
      <w:pPr>
        <w:numPr>
          <w:ilvl w:val="0"/>
          <w:numId w:val="23"/>
        </w:numPr>
        <w:spacing w:line="360" w:lineRule="auto"/>
        <w:ind w:left="1068" w:right="567"/>
        <w:contextualSpacing/>
        <w:jc w:val="both"/>
      </w:pPr>
      <w:r>
        <w:t xml:space="preserve"> </w:t>
      </w:r>
      <w:r w:rsidRPr="00055C14">
        <w:t>Kundenbezogene Ergebnisse</w:t>
      </w:r>
    </w:p>
    <w:p w:rsidR="0076081A" w:rsidRPr="00055C14" w:rsidRDefault="0076081A" w:rsidP="00C14A4D">
      <w:pPr>
        <w:numPr>
          <w:ilvl w:val="0"/>
          <w:numId w:val="23"/>
        </w:numPr>
        <w:spacing w:line="360" w:lineRule="auto"/>
        <w:ind w:left="1068" w:right="567"/>
        <w:contextualSpacing/>
        <w:jc w:val="both"/>
      </w:pPr>
      <w:r>
        <w:t xml:space="preserve"> </w:t>
      </w:r>
      <w:r w:rsidRPr="00055C14">
        <w:t>Mitarbeiterbezogene Ergebnisse</w:t>
      </w:r>
    </w:p>
    <w:p w:rsidR="0076081A" w:rsidRPr="00055C14" w:rsidRDefault="0076081A" w:rsidP="00C14A4D">
      <w:pPr>
        <w:numPr>
          <w:ilvl w:val="0"/>
          <w:numId w:val="23"/>
        </w:numPr>
        <w:spacing w:line="360" w:lineRule="auto"/>
        <w:ind w:left="1068" w:right="567"/>
        <w:contextualSpacing/>
        <w:jc w:val="both"/>
      </w:pPr>
      <w:r>
        <w:t xml:space="preserve"> </w:t>
      </w:r>
      <w:r w:rsidRPr="00055C14">
        <w:t>Gesellschaftlich bezogene Ergebnisse</w:t>
      </w:r>
    </w:p>
    <w:p w:rsidR="0076081A" w:rsidRPr="00055C14" w:rsidRDefault="0076081A" w:rsidP="00C14A4D">
      <w:pPr>
        <w:numPr>
          <w:ilvl w:val="0"/>
          <w:numId w:val="23"/>
        </w:numPr>
        <w:spacing w:line="360" w:lineRule="auto"/>
        <w:ind w:left="1068" w:right="567"/>
        <w:contextualSpacing/>
        <w:jc w:val="both"/>
      </w:pPr>
      <w:r>
        <w:t xml:space="preserve"> </w:t>
      </w:r>
      <w:r w:rsidRPr="00055C14">
        <w:t>Schlüsselergebnisse</w:t>
      </w:r>
    </w:p>
    <w:p w:rsidR="0076081A" w:rsidRPr="00055C14" w:rsidRDefault="0076081A" w:rsidP="00055C14">
      <w:pPr>
        <w:spacing w:line="360" w:lineRule="auto"/>
        <w:ind w:right="567"/>
        <w:jc w:val="both"/>
      </w:pPr>
      <w:r w:rsidRPr="00055C14">
        <w:t>Um dauerhaft exzellente Ergebnisse zu erzielen, werden alle Mitarbeiter in einen kontinuierlichen Verbesserungsprozess eingebunden. Mit einer erfolgten Selbstbewertung kann eine Organisation an dem dreistufigen Auszeichnungsprogramm („Levels of Excellence“) teilnehmen.</w:t>
      </w:r>
      <w:r>
        <w:t xml:space="preserve"> </w:t>
      </w:r>
      <w:r w:rsidRPr="00055C14">
        <w:t>Die Grundkonzepte des Modells sind:</w:t>
      </w:r>
    </w:p>
    <w:p w:rsidR="0076081A" w:rsidRPr="00055C14" w:rsidRDefault="0076081A" w:rsidP="00C14A4D">
      <w:pPr>
        <w:numPr>
          <w:ilvl w:val="0"/>
          <w:numId w:val="46"/>
        </w:numPr>
        <w:spacing w:line="360" w:lineRule="auto"/>
        <w:ind w:right="567"/>
        <w:contextualSpacing/>
        <w:jc w:val="both"/>
      </w:pPr>
      <w:r w:rsidRPr="00055C14">
        <w:t>Nutzen für Kunden schaffen</w:t>
      </w:r>
    </w:p>
    <w:p w:rsidR="0076081A" w:rsidRPr="00055C14" w:rsidRDefault="0076081A" w:rsidP="00C14A4D">
      <w:pPr>
        <w:numPr>
          <w:ilvl w:val="0"/>
          <w:numId w:val="46"/>
        </w:numPr>
        <w:spacing w:line="360" w:lineRule="auto"/>
        <w:ind w:right="567"/>
        <w:contextualSpacing/>
        <w:jc w:val="both"/>
      </w:pPr>
      <w:r w:rsidRPr="00055C14">
        <w:t>Die Zukunft nachhaltig gestalten</w:t>
      </w:r>
    </w:p>
    <w:p w:rsidR="0076081A" w:rsidRPr="00055C14" w:rsidRDefault="0076081A" w:rsidP="00C14A4D">
      <w:pPr>
        <w:numPr>
          <w:ilvl w:val="0"/>
          <w:numId w:val="46"/>
        </w:numPr>
        <w:spacing w:line="360" w:lineRule="auto"/>
        <w:ind w:right="567"/>
        <w:contextualSpacing/>
        <w:jc w:val="both"/>
      </w:pPr>
      <w:r w:rsidRPr="00055C14">
        <w:t>Die Fähigkeiten der Organisation entwickeln</w:t>
      </w:r>
    </w:p>
    <w:p w:rsidR="0076081A" w:rsidRPr="00055C14" w:rsidRDefault="0076081A" w:rsidP="00C14A4D">
      <w:pPr>
        <w:numPr>
          <w:ilvl w:val="0"/>
          <w:numId w:val="46"/>
        </w:numPr>
        <w:spacing w:line="360" w:lineRule="auto"/>
        <w:ind w:right="567"/>
        <w:contextualSpacing/>
        <w:jc w:val="both"/>
      </w:pPr>
      <w:r w:rsidRPr="00055C14">
        <w:t>Kreativität und Innovation fördern</w:t>
      </w:r>
    </w:p>
    <w:p w:rsidR="0076081A" w:rsidRPr="00055C14" w:rsidRDefault="0076081A" w:rsidP="00C14A4D">
      <w:pPr>
        <w:numPr>
          <w:ilvl w:val="0"/>
          <w:numId w:val="46"/>
        </w:numPr>
        <w:spacing w:line="360" w:lineRule="auto"/>
        <w:ind w:right="567"/>
        <w:contextualSpacing/>
        <w:jc w:val="both"/>
      </w:pPr>
      <w:r w:rsidRPr="00055C14">
        <w:t>Mit Vision, Inspiration und Integrität führen</w:t>
      </w:r>
    </w:p>
    <w:p w:rsidR="0076081A" w:rsidRPr="00055C14" w:rsidRDefault="0076081A" w:rsidP="00C14A4D">
      <w:pPr>
        <w:numPr>
          <w:ilvl w:val="0"/>
          <w:numId w:val="46"/>
        </w:numPr>
        <w:spacing w:line="360" w:lineRule="auto"/>
        <w:ind w:right="567"/>
        <w:contextualSpacing/>
        <w:jc w:val="both"/>
      </w:pPr>
      <w:r w:rsidRPr="00055C14">
        <w:t xml:space="preserve">Veränderungen aktiv managen </w:t>
      </w:r>
    </w:p>
    <w:p w:rsidR="0076081A" w:rsidRPr="00055C14" w:rsidRDefault="0076081A" w:rsidP="00C14A4D">
      <w:pPr>
        <w:numPr>
          <w:ilvl w:val="0"/>
          <w:numId w:val="46"/>
        </w:numPr>
        <w:spacing w:line="360" w:lineRule="auto"/>
        <w:ind w:right="567"/>
        <w:contextualSpacing/>
        <w:jc w:val="both"/>
      </w:pPr>
      <w:r w:rsidRPr="00055C14">
        <w:t>Durch Mitarbeiterinnen und Mitarbeiter erfolgreich sein</w:t>
      </w:r>
    </w:p>
    <w:p w:rsidR="0076081A" w:rsidRPr="00055C14" w:rsidRDefault="0076081A" w:rsidP="00C14A4D">
      <w:pPr>
        <w:numPr>
          <w:ilvl w:val="0"/>
          <w:numId w:val="46"/>
        </w:numPr>
        <w:spacing w:line="360" w:lineRule="auto"/>
        <w:ind w:right="567"/>
        <w:contextualSpacing/>
        <w:jc w:val="both"/>
      </w:pPr>
      <w:r w:rsidRPr="00055C14">
        <w:t>Dauerhaft herausragende Ergebnisse erzielen</w:t>
      </w:r>
    </w:p>
    <w:p w:rsidR="0076081A" w:rsidRPr="00055C14" w:rsidRDefault="0076081A" w:rsidP="00055C14">
      <w:pPr>
        <w:spacing w:line="360" w:lineRule="auto"/>
        <w:ind w:right="567"/>
        <w:jc w:val="both"/>
      </w:pPr>
    </w:p>
    <w:p w:rsidR="0076081A" w:rsidRPr="00055C14" w:rsidRDefault="0076081A" w:rsidP="00055C14">
      <w:pPr>
        <w:spacing w:line="360" w:lineRule="auto"/>
        <w:ind w:right="567"/>
        <w:jc w:val="both"/>
        <w:rPr>
          <w:u w:val="single"/>
        </w:rPr>
      </w:pPr>
      <w:r w:rsidRPr="00055C14">
        <w:rPr>
          <w:u w:val="single"/>
        </w:rPr>
        <w:t>KTQ-Modell</w:t>
      </w:r>
    </w:p>
    <w:p w:rsidR="0076081A" w:rsidRPr="00055C14" w:rsidRDefault="0076081A" w:rsidP="00055C14">
      <w:pPr>
        <w:spacing w:line="360" w:lineRule="auto"/>
        <w:ind w:right="567"/>
        <w:jc w:val="both"/>
      </w:pPr>
      <w:r w:rsidRPr="00055C14">
        <w:t>Das KTQ Modell stand bei Gründung 2002 für ,, Kooperation für Transparenz und Qualität im Krankenhaus“, bis 2004 die Umbenennung in ,,Kooperation für Transparenz und Qualität im Gesundheitswesen“ folgte. Die Kooperation setzt sich aus den Spitzenverbänden der Krankenversicherungen, der Deutschen Krankenkassengesellschaft e.V., der Bundesärztekammer und des Deutschen Pflegerates zusammen. Diese Gruppierung setzte sich schon Mitte der 1990er Jahre zusammen, mit dem Ziel, die Qualität in Krankenhäusern zu verbessern. Mittlerweile ist dieses Modell das am weitesten verbreitete Zertifizierungsverfahren im Deutschen Krankenhausbereich.</w:t>
      </w:r>
    </w:p>
    <w:p w:rsidR="0076081A" w:rsidRPr="00055C14" w:rsidRDefault="0076081A" w:rsidP="00055C14">
      <w:pPr>
        <w:spacing w:line="360" w:lineRule="auto"/>
        <w:ind w:right="567"/>
        <w:jc w:val="both"/>
      </w:pPr>
      <w:r w:rsidRPr="00055C14">
        <w:t>Kriterien zur Qualitätssicherung nach dem KTQ-Modell:</w:t>
      </w:r>
    </w:p>
    <w:p w:rsidR="0076081A" w:rsidRPr="00055C14" w:rsidRDefault="0076081A" w:rsidP="00A20AEC">
      <w:pPr>
        <w:numPr>
          <w:ilvl w:val="0"/>
          <w:numId w:val="47"/>
        </w:numPr>
        <w:tabs>
          <w:tab w:val="num" w:pos="540"/>
        </w:tabs>
        <w:spacing w:line="360" w:lineRule="auto"/>
        <w:ind w:right="567" w:hanging="747"/>
        <w:contextualSpacing/>
        <w:jc w:val="both"/>
      </w:pPr>
      <w:r w:rsidRPr="00055C14">
        <w:t>Patientenorientierung</w:t>
      </w:r>
    </w:p>
    <w:p w:rsidR="0076081A" w:rsidRPr="00055C14" w:rsidRDefault="0076081A" w:rsidP="00A20AEC">
      <w:pPr>
        <w:numPr>
          <w:ilvl w:val="0"/>
          <w:numId w:val="47"/>
        </w:numPr>
        <w:tabs>
          <w:tab w:val="num" w:pos="540"/>
        </w:tabs>
        <w:spacing w:line="360" w:lineRule="auto"/>
        <w:ind w:right="567" w:hanging="747"/>
        <w:contextualSpacing/>
        <w:jc w:val="both"/>
      </w:pPr>
      <w:r w:rsidRPr="00055C14">
        <w:t>Mitarbeiterorientierung</w:t>
      </w:r>
    </w:p>
    <w:p w:rsidR="0076081A" w:rsidRPr="00055C14" w:rsidRDefault="0076081A" w:rsidP="00A20AEC">
      <w:pPr>
        <w:numPr>
          <w:ilvl w:val="0"/>
          <w:numId w:val="47"/>
        </w:numPr>
        <w:tabs>
          <w:tab w:val="num" w:pos="540"/>
        </w:tabs>
        <w:spacing w:line="360" w:lineRule="auto"/>
        <w:ind w:right="567" w:hanging="747"/>
        <w:contextualSpacing/>
        <w:jc w:val="both"/>
      </w:pPr>
      <w:r w:rsidRPr="00055C14">
        <w:t>Sicherheit</w:t>
      </w:r>
    </w:p>
    <w:p w:rsidR="0076081A" w:rsidRPr="00055C14" w:rsidRDefault="0076081A" w:rsidP="00A20AEC">
      <w:pPr>
        <w:numPr>
          <w:ilvl w:val="0"/>
          <w:numId w:val="47"/>
        </w:numPr>
        <w:tabs>
          <w:tab w:val="num" w:pos="540"/>
        </w:tabs>
        <w:spacing w:line="360" w:lineRule="auto"/>
        <w:ind w:right="567" w:hanging="747"/>
        <w:contextualSpacing/>
        <w:jc w:val="both"/>
      </w:pPr>
      <w:r w:rsidRPr="00055C14">
        <w:t>Kommunikations- und Informationswesen</w:t>
      </w:r>
    </w:p>
    <w:p w:rsidR="0076081A" w:rsidRPr="00055C14" w:rsidRDefault="0076081A" w:rsidP="00A20AEC">
      <w:pPr>
        <w:numPr>
          <w:ilvl w:val="0"/>
          <w:numId w:val="47"/>
        </w:numPr>
        <w:tabs>
          <w:tab w:val="num" w:pos="540"/>
        </w:tabs>
        <w:spacing w:line="360" w:lineRule="auto"/>
        <w:ind w:right="567" w:hanging="747"/>
        <w:contextualSpacing/>
        <w:jc w:val="both"/>
      </w:pPr>
      <w:r w:rsidRPr="00055C14">
        <w:t>Führung</w:t>
      </w:r>
    </w:p>
    <w:p w:rsidR="0076081A" w:rsidRPr="00055C14" w:rsidRDefault="0076081A" w:rsidP="00A20AEC">
      <w:pPr>
        <w:numPr>
          <w:ilvl w:val="0"/>
          <w:numId w:val="47"/>
        </w:numPr>
        <w:tabs>
          <w:tab w:val="num" w:pos="540"/>
        </w:tabs>
        <w:spacing w:line="360" w:lineRule="auto"/>
        <w:ind w:right="567" w:hanging="747"/>
        <w:contextualSpacing/>
        <w:jc w:val="both"/>
      </w:pPr>
      <w:r w:rsidRPr="00055C14">
        <w:t>Qualitätsmanagement</w:t>
      </w:r>
    </w:p>
    <w:p w:rsidR="0076081A" w:rsidRPr="00055C14" w:rsidRDefault="0076081A" w:rsidP="00055C14">
      <w:pPr>
        <w:spacing w:line="360" w:lineRule="auto"/>
        <w:ind w:right="567"/>
        <w:jc w:val="both"/>
      </w:pPr>
      <w:r w:rsidRPr="00055C14">
        <w:t>Die Zertifizierung nach KTQ ist freiwillig und kostenpflichtig. Das Zertifizierungsverfahren besteht aus mehreren Stufen. Die Selbstbewertung des Krankenhauses findet nach den oben genannten Kriterien zur Qualitätssicherung statt. Mithilfe des so entstehenden Selbstbewertungsberichts kann eine Übersicht über den Stand des Qualitätsmanagements gegeben werden und das Krankenhaus kann entscheiden ob eine Zertifizierung beantragt wird oder ob vorher noch Verbesserungen durchzuführen sind. Danach folgt die Fremdbewertung anhand der Selbstbewertung mit anschließender Visitation des Krankenhauses der Zertifizierungsstelle. Wenn die Fremdbewertung positiv verlaufen ist, erfolgt die Verleihung des KTQ-Zertifikats durch die KTQ. Das Zertifikat wird jeweils für drei Jahre verliehen, danach kann eine Re-Zertifizierung erfolgen.</w:t>
      </w:r>
    </w:p>
    <w:p w:rsidR="0076081A" w:rsidRPr="00055C14" w:rsidRDefault="0076081A" w:rsidP="00055C14">
      <w:pPr>
        <w:spacing w:line="360" w:lineRule="auto"/>
        <w:ind w:right="567"/>
        <w:jc w:val="both"/>
      </w:pPr>
    </w:p>
    <w:p w:rsidR="0076081A" w:rsidRPr="00055C14" w:rsidRDefault="0076081A" w:rsidP="00055C14">
      <w:pPr>
        <w:spacing w:line="360" w:lineRule="auto"/>
        <w:ind w:right="567"/>
        <w:jc w:val="both"/>
        <w:rPr>
          <w:u w:val="single"/>
        </w:rPr>
      </w:pPr>
      <w:r w:rsidRPr="00055C14">
        <w:rPr>
          <w:u w:val="single"/>
        </w:rPr>
        <w:t>DIN EN ISO 9001</w:t>
      </w:r>
    </w:p>
    <w:p w:rsidR="0076081A" w:rsidRPr="00055C14" w:rsidRDefault="0076081A" w:rsidP="00055C14">
      <w:pPr>
        <w:spacing w:line="360" w:lineRule="auto"/>
        <w:ind w:right="567"/>
        <w:jc w:val="both"/>
        <w:rPr>
          <w:u w:val="single"/>
        </w:rPr>
      </w:pPr>
      <w:r w:rsidRPr="00055C14">
        <w:rPr>
          <w:u w:val="single"/>
        </w:rPr>
        <w:t>Erklärung</w:t>
      </w:r>
    </w:p>
    <w:p w:rsidR="0076081A" w:rsidRPr="00055C14" w:rsidRDefault="0076081A" w:rsidP="00055C14">
      <w:pPr>
        <w:spacing w:line="360" w:lineRule="auto"/>
        <w:ind w:right="567"/>
        <w:jc w:val="both"/>
      </w:pPr>
      <w:r w:rsidRPr="00055C14">
        <w:t>Hierbei handelt es sich um eine international festgelegte Norm zur Regelung betriebsinterner Abläufe. Das Ziel der ISO 9001 ist ein Arbeitsergebnis, das die Kunden zufrieden</w:t>
      </w:r>
      <w:r>
        <w:t xml:space="preserve"> </w:t>
      </w:r>
      <w:r w:rsidRPr="00055C14">
        <w:t xml:space="preserve">stellt und die Abläufe in dieser Hinsicht optimiert. Gleichzeitig soll die Perspektive der Mitarbeiter auf ein Streben nach stetiger Verbesserung gerichtet sein. </w:t>
      </w:r>
    </w:p>
    <w:p w:rsidR="0076081A" w:rsidRPr="00055C14" w:rsidRDefault="0076081A" w:rsidP="00055C14">
      <w:pPr>
        <w:spacing w:line="360" w:lineRule="auto"/>
        <w:ind w:right="567"/>
        <w:jc w:val="both"/>
      </w:pPr>
      <w:r w:rsidRPr="00055C14">
        <w:t>Die Norm sagt nichts über ein Produkt selbst aus, sondern über die Güte und die Verlässlichkeit der Leistungserbringung.</w:t>
      </w:r>
    </w:p>
    <w:p w:rsidR="0076081A" w:rsidRPr="00055C14" w:rsidRDefault="0076081A" w:rsidP="00055C14">
      <w:pPr>
        <w:spacing w:line="360" w:lineRule="auto"/>
        <w:ind w:right="567"/>
        <w:jc w:val="both"/>
      </w:pPr>
      <w:r w:rsidRPr="00055C14">
        <w:t>Bei Unternehmen, die aus mehreren Abteilungen bestehen, können einzelne von ihnen allein zertifiziert werden, z.B. bei einem entwickelnden und produzierenden Betrieb lediglich die Produktion.</w:t>
      </w:r>
      <w:r w:rsidRPr="00055C14">
        <w:rPr>
          <w:rStyle w:val="FootnoteReference"/>
          <w:rFonts w:cs="Arial"/>
        </w:rPr>
        <w:footnoteReference w:id="21"/>
      </w:r>
    </w:p>
    <w:p w:rsidR="0076081A" w:rsidRPr="00055C14" w:rsidRDefault="0076081A" w:rsidP="00055C14">
      <w:pPr>
        <w:spacing w:line="360" w:lineRule="auto"/>
        <w:ind w:right="567"/>
        <w:jc w:val="both"/>
      </w:pPr>
      <w:r w:rsidRPr="00055C14">
        <w:t>DIN EN ISO 9001 :  Deutsche Industrienorm Europäische Norm International Standard Organisation</w:t>
      </w:r>
    </w:p>
    <w:p w:rsidR="0076081A" w:rsidRPr="00055C14" w:rsidRDefault="0076081A" w:rsidP="00055C14">
      <w:pPr>
        <w:spacing w:line="360" w:lineRule="auto"/>
        <w:ind w:right="567"/>
        <w:jc w:val="both"/>
      </w:pPr>
      <w:r w:rsidRPr="00055C14">
        <w:t xml:space="preserve">Träger : Industrie </w:t>
      </w:r>
    </w:p>
    <w:p w:rsidR="0076081A" w:rsidRPr="00055C14" w:rsidRDefault="0076081A" w:rsidP="00055C14">
      <w:pPr>
        <w:spacing w:line="360" w:lineRule="auto"/>
        <w:ind w:right="567"/>
        <w:jc w:val="both"/>
      </w:pPr>
      <w:r w:rsidRPr="00055C14">
        <w:t>Besteht seit :  Mitte der 80er Jahre</w:t>
      </w:r>
    </w:p>
    <w:p w:rsidR="0076081A" w:rsidRPr="00055C14" w:rsidRDefault="0076081A" w:rsidP="00055C14">
      <w:pPr>
        <w:spacing w:line="360" w:lineRule="auto"/>
        <w:ind w:right="567"/>
        <w:jc w:val="both"/>
      </w:pPr>
      <w:r w:rsidRPr="00055C14">
        <w:t>Verbreitung : weltweit</w:t>
      </w:r>
    </w:p>
    <w:p w:rsidR="0076081A" w:rsidRPr="00055C14" w:rsidRDefault="0076081A" w:rsidP="00055C14">
      <w:pPr>
        <w:spacing w:line="360" w:lineRule="auto"/>
        <w:ind w:right="567"/>
        <w:jc w:val="both"/>
      </w:pPr>
      <w:r w:rsidRPr="00055C14">
        <w:t>Ziel :  Normerfüllung, Zertifikat</w:t>
      </w:r>
    </w:p>
    <w:p w:rsidR="0076081A" w:rsidRPr="00055C14" w:rsidRDefault="0076081A" w:rsidP="00055C14">
      <w:pPr>
        <w:spacing w:line="360" w:lineRule="auto"/>
        <w:ind w:right="567"/>
        <w:jc w:val="both"/>
      </w:pPr>
    </w:p>
    <w:p w:rsidR="0076081A" w:rsidRPr="00055C14" w:rsidRDefault="0076081A" w:rsidP="00055C14">
      <w:pPr>
        <w:spacing w:line="360" w:lineRule="auto"/>
        <w:ind w:right="567"/>
        <w:jc w:val="both"/>
        <w:rPr>
          <w:u w:val="single"/>
        </w:rPr>
      </w:pPr>
      <w:r w:rsidRPr="00055C14">
        <w:rPr>
          <w:u w:val="single"/>
        </w:rPr>
        <w:t>Das QM Modell ist in 5 Kapitel unterteilt:</w:t>
      </w:r>
    </w:p>
    <w:p w:rsidR="0076081A" w:rsidRPr="00055C14" w:rsidRDefault="0076081A" w:rsidP="00055C14">
      <w:pPr>
        <w:spacing w:line="360" w:lineRule="auto"/>
        <w:ind w:right="567"/>
        <w:jc w:val="both"/>
      </w:pPr>
      <w:r w:rsidRPr="00055C14">
        <w:t>1.</w:t>
      </w:r>
      <w:r w:rsidRPr="00055C14">
        <w:tab/>
        <w:t xml:space="preserve">QM </w:t>
      </w:r>
    </w:p>
    <w:p w:rsidR="0076081A" w:rsidRPr="00055C14" w:rsidRDefault="0076081A" w:rsidP="00055C14">
      <w:pPr>
        <w:spacing w:line="360" w:lineRule="auto"/>
        <w:ind w:right="567"/>
        <w:jc w:val="both"/>
      </w:pPr>
      <w:r w:rsidRPr="00055C14">
        <w:t>2.</w:t>
      </w:r>
      <w:r w:rsidRPr="00055C14">
        <w:tab/>
        <w:t xml:space="preserve"> Verantwortung der Leitung </w:t>
      </w:r>
    </w:p>
    <w:p w:rsidR="0076081A" w:rsidRPr="00055C14" w:rsidRDefault="0076081A" w:rsidP="00055C14">
      <w:pPr>
        <w:spacing w:line="360" w:lineRule="auto"/>
        <w:ind w:right="567"/>
        <w:jc w:val="both"/>
      </w:pPr>
      <w:r w:rsidRPr="00055C14">
        <w:t>3.</w:t>
      </w:r>
      <w:r w:rsidRPr="00055C14">
        <w:tab/>
        <w:t xml:space="preserve"> Management der Ressourcen </w:t>
      </w:r>
    </w:p>
    <w:p w:rsidR="0076081A" w:rsidRPr="00055C14" w:rsidRDefault="0076081A" w:rsidP="00055C14">
      <w:pPr>
        <w:spacing w:line="360" w:lineRule="auto"/>
        <w:ind w:right="567"/>
        <w:jc w:val="both"/>
      </w:pPr>
      <w:r w:rsidRPr="00055C14">
        <w:t>4.</w:t>
      </w:r>
      <w:r w:rsidRPr="00055C14">
        <w:tab/>
        <w:t xml:space="preserve">Produktrealisierung </w:t>
      </w:r>
    </w:p>
    <w:p w:rsidR="0076081A" w:rsidRPr="00055C14" w:rsidRDefault="0076081A" w:rsidP="00055C14">
      <w:pPr>
        <w:spacing w:line="360" w:lineRule="auto"/>
        <w:ind w:right="567"/>
        <w:jc w:val="both"/>
      </w:pPr>
      <w:r w:rsidRPr="00055C14">
        <w:t>5.</w:t>
      </w:r>
      <w:r w:rsidRPr="00055C14">
        <w:tab/>
        <w:t>Messung, Analyse und Verbesserung</w:t>
      </w:r>
    </w:p>
    <w:p w:rsidR="0076081A" w:rsidRPr="00055C14" w:rsidRDefault="0076081A" w:rsidP="00055C14">
      <w:pPr>
        <w:spacing w:line="360" w:lineRule="auto"/>
        <w:ind w:right="567"/>
        <w:jc w:val="both"/>
      </w:pPr>
    </w:p>
    <w:p w:rsidR="0076081A" w:rsidRPr="00055C14" w:rsidRDefault="0076081A" w:rsidP="00055C14">
      <w:pPr>
        <w:spacing w:line="360" w:lineRule="auto"/>
        <w:ind w:right="567"/>
        <w:jc w:val="both"/>
      </w:pPr>
      <w:r w:rsidRPr="00055C14">
        <w:t>Das DIN EN ISO 9001 beinhaltet eine Kontinuierliche Verbesserung und eine Mitarbeiter- und Patienten Orientierung</w:t>
      </w:r>
    </w:p>
    <w:p w:rsidR="0076081A" w:rsidRPr="00055C14" w:rsidRDefault="0076081A" w:rsidP="00055C14">
      <w:pPr>
        <w:spacing w:line="360" w:lineRule="auto"/>
        <w:ind w:right="567"/>
        <w:jc w:val="both"/>
        <w:rPr>
          <w:u w:val="single"/>
        </w:rPr>
      </w:pPr>
      <w:r w:rsidRPr="00055C14">
        <w:rPr>
          <w:u w:val="single"/>
        </w:rPr>
        <w:t>Zertifizierung</w:t>
      </w:r>
    </w:p>
    <w:p w:rsidR="0076081A" w:rsidRPr="00055C14" w:rsidRDefault="0076081A" w:rsidP="00055C14">
      <w:pPr>
        <w:spacing w:line="360" w:lineRule="auto"/>
        <w:ind w:right="567"/>
        <w:jc w:val="both"/>
      </w:pPr>
      <w:r w:rsidRPr="00055C14">
        <w:t xml:space="preserve">DIN EN ISO 9001 erhält in der Regel alle drei Jahre ein Zertifikat, welches Akkreditierte Zertifizierungsstellen aushändigen. Die Zertifizierungen werden jährlich mit Hilfe von Überwachungsaudits überprüft. </w:t>
      </w:r>
    </w:p>
    <w:p w:rsidR="0076081A" w:rsidRPr="00055C14" w:rsidRDefault="0076081A" w:rsidP="00055C14">
      <w:pPr>
        <w:spacing w:line="360" w:lineRule="auto"/>
        <w:ind w:right="567"/>
        <w:jc w:val="both"/>
      </w:pPr>
    </w:p>
    <w:p w:rsidR="0076081A" w:rsidRPr="00055C14" w:rsidRDefault="0076081A" w:rsidP="00055C14">
      <w:pPr>
        <w:spacing w:line="360" w:lineRule="auto"/>
        <w:ind w:right="567"/>
        <w:jc w:val="both"/>
        <w:rPr>
          <w:u w:val="single"/>
        </w:rPr>
      </w:pPr>
      <w:r w:rsidRPr="00055C14">
        <w:rPr>
          <w:u w:val="single"/>
        </w:rPr>
        <w:t xml:space="preserve">Die Anforderungen der Zertifizierung sind: </w:t>
      </w:r>
    </w:p>
    <w:p w:rsidR="0076081A" w:rsidRPr="00055C14" w:rsidRDefault="0076081A" w:rsidP="00055C14">
      <w:pPr>
        <w:spacing w:line="360" w:lineRule="auto"/>
        <w:ind w:right="567"/>
        <w:jc w:val="both"/>
      </w:pPr>
      <w:r w:rsidRPr="00055C14">
        <w:t>1.</w:t>
      </w:r>
      <w:r w:rsidRPr="00055C14">
        <w:tab/>
        <w:t xml:space="preserve">Erfüllung aller ISO Anforderungen </w:t>
      </w:r>
    </w:p>
    <w:p w:rsidR="0076081A" w:rsidRPr="00055C14" w:rsidRDefault="0076081A" w:rsidP="00055C14">
      <w:pPr>
        <w:spacing w:line="360" w:lineRule="auto"/>
        <w:ind w:right="567"/>
        <w:jc w:val="both"/>
      </w:pPr>
      <w:r w:rsidRPr="00055C14">
        <w:t>2.</w:t>
      </w:r>
      <w:r w:rsidRPr="00055C14">
        <w:tab/>
        <w:t xml:space="preserve"> Überprüfung der Dokumentation (QMH-Audit) </w:t>
      </w:r>
    </w:p>
    <w:p w:rsidR="0076081A" w:rsidRPr="00055C14" w:rsidRDefault="0076081A" w:rsidP="00055C14">
      <w:pPr>
        <w:spacing w:line="360" w:lineRule="auto"/>
        <w:ind w:right="567"/>
        <w:jc w:val="both"/>
      </w:pPr>
      <w:r w:rsidRPr="00055C14">
        <w:t>3.</w:t>
      </w:r>
      <w:r w:rsidRPr="00055C14">
        <w:tab/>
        <w:t>Überprüfung der Umsetzung vor Ort (Vor-Ort-Audit)</w:t>
      </w:r>
    </w:p>
    <w:p w:rsidR="0076081A" w:rsidRPr="00055C14" w:rsidRDefault="0076081A" w:rsidP="00055C14">
      <w:pPr>
        <w:spacing w:line="360" w:lineRule="auto"/>
        <w:ind w:left="0" w:right="567"/>
        <w:jc w:val="both"/>
      </w:pPr>
    </w:p>
    <w:p w:rsidR="0076081A" w:rsidRPr="00055C14" w:rsidRDefault="0076081A" w:rsidP="00055C14">
      <w:pPr>
        <w:spacing w:line="360" w:lineRule="auto"/>
        <w:ind w:right="567"/>
        <w:jc w:val="both"/>
        <w:rPr>
          <w:u w:val="single"/>
        </w:rPr>
      </w:pPr>
      <w:r w:rsidRPr="00055C14">
        <w:rPr>
          <w:u w:val="single"/>
        </w:rPr>
        <w:t>QEP</w:t>
      </w:r>
    </w:p>
    <w:p w:rsidR="0076081A" w:rsidRPr="00055C14" w:rsidRDefault="0076081A" w:rsidP="00055C14">
      <w:pPr>
        <w:pStyle w:val="ListParagraph"/>
        <w:numPr>
          <w:ilvl w:val="0"/>
          <w:numId w:val="29"/>
        </w:numPr>
        <w:spacing w:line="360" w:lineRule="auto"/>
        <w:ind w:right="567"/>
        <w:jc w:val="both"/>
      </w:pPr>
      <w:r w:rsidRPr="00055C14">
        <w:rPr>
          <w:u w:val="single"/>
        </w:rPr>
        <w:t>Begriff</w:t>
      </w:r>
      <w:r w:rsidRPr="00055C14">
        <w:t>:</w:t>
      </w:r>
    </w:p>
    <w:p w:rsidR="0076081A" w:rsidRDefault="0076081A" w:rsidP="00055C14">
      <w:pPr>
        <w:spacing w:line="360" w:lineRule="auto"/>
        <w:ind w:right="567"/>
        <w:jc w:val="both"/>
      </w:pPr>
      <w:r w:rsidRPr="00055C14">
        <w:t>QEP (Qualität und Entwicklung in Praxen®) ist ein Qualitätsmanagementsystem der Kassenärztlichen Vereinigungen, das seit 2004 angewendet wird und nachdem seit 2006 eine Zertifizierung erfolgen kann.</w:t>
      </w:r>
    </w:p>
    <w:p w:rsidR="0076081A" w:rsidRDefault="0076081A" w:rsidP="00055C14">
      <w:pPr>
        <w:spacing w:line="360" w:lineRule="auto"/>
        <w:ind w:right="567"/>
        <w:jc w:val="both"/>
      </w:pPr>
    </w:p>
    <w:p w:rsidR="0076081A" w:rsidRDefault="0076081A" w:rsidP="00055C14">
      <w:pPr>
        <w:spacing w:line="360" w:lineRule="auto"/>
        <w:ind w:right="567"/>
        <w:jc w:val="both"/>
      </w:pPr>
    </w:p>
    <w:p w:rsidR="0076081A" w:rsidRPr="00055C14" w:rsidRDefault="0076081A" w:rsidP="00055C14">
      <w:pPr>
        <w:spacing w:line="360" w:lineRule="auto"/>
        <w:ind w:right="567"/>
        <w:jc w:val="both"/>
      </w:pPr>
    </w:p>
    <w:p w:rsidR="0076081A" w:rsidRPr="00055C14" w:rsidRDefault="0076081A" w:rsidP="00055C14">
      <w:pPr>
        <w:spacing w:line="360" w:lineRule="auto"/>
        <w:ind w:right="567"/>
        <w:jc w:val="both"/>
      </w:pPr>
      <w:r w:rsidRPr="00055C14">
        <w:rPr>
          <w:u w:val="single"/>
        </w:rPr>
        <w:t>2. Ziele:</w:t>
      </w:r>
      <w:r w:rsidRPr="00055C14">
        <w:t xml:space="preserve"> </w:t>
      </w:r>
    </w:p>
    <w:p w:rsidR="0076081A" w:rsidRPr="00055C14" w:rsidRDefault="0076081A" w:rsidP="00055C14">
      <w:pPr>
        <w:spacing w:line="360" w:lineRule="auto"/>
        <w:ind w:right="567"/>
        <w:jc w:val="both"/>
      </w:pPr>
      <w:r w:rsidRPr="00055C14">
        <w:t>Das System ist modular aufgebaut und richtet sich an niedergelassene Ärzte und Psychotherapeuten, unabhängig von der Fachrichtung und Praxisgröße. Es ist ein Instrument, mit dem in Praxen ein Qualitätsmanagement eingeführt und schrittweise optimiert werden kann. QEP ist indikatorenbasiert und stellt die Patientenversorgung in der Praxis in den Mittelpunkt der Betrachtung.</w:t>
      </w:r>
    </w:p>
    <w:p w:rsidR="0076081A" w:rsidRPr="00055C14" w:rsidRDefault="0076081A" w:rsidP="00055C14">
      <w:pPr>
        <w:spacing w:line="360" w:lineRule="auto"/>
        <w:ind w:right="567"/>
        <w:jc w:val="both"/>
      </w:pPr>
      <w:r w:rsidRPr="00055C14">
        <w:rPr>
          <w:u w:val="single"/>
        </w:rPr>
        <w:t>3. Modell und Zertifizierung:</w:t>
      </w:r>
      <w:r w:rsidRPr="00055C14">
        <w:t xml:space="preserve"> </w:t>
      </w:r>
    </w:p>
    <w:p w:rsidR="0076081A" w:rsidRDefault="0076081A" w:rsidP="00055C14">
      <w:pPr>
        <w:spacing w:line="360" w:lineRule="auto"/>
        <w:ind w:right="567"/>
        <w:jc w:val="both"/>
      </w:pPr>
      <w:r w:rsidRPr="00055C14">
        <w:t xml:space="preserve">a) Modell: Der Aufbau und die Weiterentwicklung eines Qualitätsmanagement in der Praxis nach QEP ist freiwillig und kostenpflichtig. Der Qualitätsziel- Katalog ist das zentrale Instrument von QEP. Der Katalog hat keinen normativen Charakter, sondern ist ein Hilfsmittel, um die An- und Herausforderungen an ein Qualitätsmanagement strukturiert aufdecken und umsetzen zu können. Er stellt eine Zusammenfassung aller Ziele dar, die die diversen Aspekte und Inhalte der Arbeit in Arztpraxen umfassend abbilden sollen. </w:t>
      </w:r>
    </w:p>
    <w:p w:rsidR="0076081A" w:rsidRDefault="0076081A" w:rsidP="00055C14">
      <w:pPr>
        <w:spacing w:line="360" w:lineRule="auto"/>
        <w:ind w:right="567"/>
        <w:jc w:val="both"/>
      </w:pPr>
      <w:r w:rsidRPr="00055C14">
        <w:t xml:space="preserve">Die Mehrzahl dieser Ziele greift dabei auf bereits bestehende gesetzliche Verpflichtungen und andere normative Vorgaben zurück. Im Katalog sind die Qualitätsziele in fünf Kategorien geteilt und reißen so einen Großteil der allgemeingültigen und für Qualität wichtigen Anforderungsprofile an eine Praxis an. Dabei gilt, dass sowohl die Gliederung des Katalogs im Ganzen als auch die Aufteilung der einzelnen Kategorien in Anlehnung an den Ablauf der Patientenversorgung prozessorientiert ist. </w:t>
      </w:r>
    </w:p>
    <w:p w:rsidR="0076081A" w:rsidRDefault="0076081A" w:rsidP="00055C14">
      <w:pPr>
        <w:spacing w:line="360" w:lineRule="auto"/>
        <w:ind w:right="567"/>
        <w:jc w:val="both"/>
      </w:pPr>
      <w:r w:rsidRPr="00055C14">
        <w:t xml:space="preserve">Vor dem Hintergrund der Zielstellung des Systems bildet die Patientenversorgung die zentrale Kategorie. Die weiteren Teile beschäftigen sich mit den Patientenrechten und der Patientenversorgung, den Mitarbeitern und der Fortbildung, der Praxisführung und  Praxisorganisation sowie den Aufgaben der Qualitätsentwicklung. Für die Qualität der Patientenversorgung bes. entscheidende </w:t>
      </w:r>
    </w:p>
    <w:p w:rsidR="0076081A" w:rsidRDefault="0076081A" w:rsidP="00055C14">
      <w:pPr>
        <w:spacing w:line="360" w:lineRule="auto"/>
        <w:ind w:right="567"/>
        <w:jc w:val="both"/>
      </w:pPr>
      <w:r w:rsidRPr="00055C14">
        <w:t xml:space="preserve">Ziele sind als sog. Kernziele bes. hervorgehoben. Ein weiteres Instrument von QEP ist das Manual, das Anleitungen zur Etablierung des Qualitätsmanagementsystems in Form von Umsetzungsvorschlägen, Selbstbewertungsbögen und Musterdokumenten enthält. </w:t>
      </w:r>
    </w:p>
    <w:p w:rsidR="0076081A" w:rsidRPr="00055C14" w:rsidRDefault="0076081A" w:rsidP="00055C14">
      <w:pPr>
        <w:spacing w:line="360" w:lineRule="auto"/>
        <w:ind w:right="567"/>
        <w:jc w:val="both"/>
      </w:pPr>
      <w:r w:rsidRPr="00055C14">
        <w:t>Die Musterdokumente können die Praxen an ihre individuellen Bedürfnisse und Gegebenheiten anpassen und daraus ein Qualitätsmanagement-Praxis-Handbuch aufbauen. Mithilfe des QEP-Manuals soll die Praxis darüber hinaus einen eigenen Qualitätsziel-Katalog erarbeiten, der die spezifischen anzustrebenden Kernziele beschreibt.</w:t>
      </w:r>
      <w:r w:rsidRPr="00055C14">
        <w:rPr>
          <w:rStyle w:val="FootnoteReference"/>
          <w:rFonts w:cs="Arial"/>
        </w:rPr>
        <w:footnoteReference w:id="22"/>
      </w:r>
    </w:p>
    <w:p w:rsidR="0076081A" w:rsidRPr="00055C14" w:rsidRDefault="0076081A" w:rsidP="00055C14">
      <w:pPr>
        <w:spacing w:line="360" w:lineRule="auto"/>
        <w:ind w:right="567"/>
        <w:jc w:val="both"/>
      </w:pPr>
      <w:r w:rsidRPr="00055C14">
        <w:t>b) Zertifizierung: Ausgan</w:t>
      </w:r>
      <w:r>
        <w:t>g</w:t>
      </w:r>
      <w:r w:rsidRPr="00055C14">
        <w:t>spunkt jeder Zertifizierung ist eine strukturierte Selbstbewertung der Praxis. Diese kann anhand der Selbstbewertungsbögen des Manuals oder mithilfe der Qualitätsziele des Katalogs durchgeführt werden, in dem die Ziele des QEP-Katalogs in Bezug auf die eigene Praxis hinterfragt werden und so eine Selbsteinschätzung erfolgt. Die Selbstbewertung bildet die Grundlage für die Fremdbewertung. Dabei entscheiden externe QEP-Visitoren in einer Vor- Ort-Begehung der Praxis darüber, ob alle Nachweise der QEP-Kernziele erfolgreich umgesetzt wurden. Ist dies der Fall, wird das QEP-Zertifikat verliehen. Es hat eine Gültigkeit von drei Jahren.</w:t>
      </w:r>
      <w:r w:rsidRPr="00055C14">
        <w:rPr>
          <w:rStyle w:val="FootnoteReference"/>
          <w:rFonts w:cs="Arial"/>
        </w:rPr>
        <w:footnoteReference w:id="23"/>
      </w:r>
    </w:p>
    <w:p w:rsidR="0076081A" w:rsidRPr="00055C14" w:rsidRDefault="0076081A" w:rsidP="00055C14">
      <w:pPr>
        <w:spacing w:line="360" w:lineRule="auto"/>
        <w:ind w:right="567"/>
        <w:jc w:val="both"/>
      </w:pPr>
    </w:p>
    <w:p w:rsidR="0076081A" w:rsidRPr="00055C14" w:rsidRDefault="0076081A" w:rsidP="00055C14">
      <w:pPr>
        <w:spacing w:line="360" w:lineRule="auto"/>
        <w:ind w:right="567"/>
        <w:jc w:val="both"/>
      </w:pPr>
    </w:p>
    <w:p w:rsidR="0076081A" w:rsidRPr="00055C14" w:rsidRDefault="0076081A" w:rsidP="00055C14">
      <w:pPr>
        <w:spacing w:line="360" w:lineRule="auto"/>
        <w:ind w:right="567"/>
        <w:jc w:val="both"/>
      </w:pPr>
    </w:p>
    <w:p w:rsidR="0076081A" w:rsidRDefault="0076081A" w:rsidP="00055C14">
      <w:pPr>
        <w:spacing w:line="360" w:lineRule="auto"/>
        <w:ind w:right="567"/>
        <w:jc w:val="both"/>
      </w:pPr>
    </w:p>
    <w:p w:rsidR="0076081A" w:rsidRDefault="0076081A" w:rsidP="00055C14">
      <w:pPr>
        <w:spacing w:line="360" w:lineRule="auto"/>
        <w:ind w:right="567"/>
        <w:jc w:val="both"/>
      </w:pPr>
    </w:p>
    <w:p w:rsidR="0076081A" w:rsidRDefault="0076081A" w:rsidP="00055C14">
      <w:pPr>
        <w:spacing w:line="360" w:lineRule="auto"/>
        <w:ind w:right="567"/>
        <w:jc w:val="both"/>
      </w:pPr>
    </w:p>
    <w:p w:rsidR="0076081A" w:rsidRDefault="0076081A" w:rsidP="00055C14">
      <w:pPr>
        <w:spacing w:line="360" w:lineRule="auto"/>
        <w:ind w:right="567"/>
        <w:jc w:val="both"/>
      </w:pPr>
    </w:p>
    <w:p w:rsidR="0076081A" w:rsidRDefault="0076081A" w:rsidP="00055C14">
      <w:pPr>
        <w:spacing w:line="360" w:lineRule="auto"/>
        <w:ind w:right="567"/>
        <w:jc w:val="both"/>
      </w:pPr>
    </w:p>
    <w:p w:rsidR="0076081A" w:rsidRDefault="0076081A" w:rsidP="00055C14">
      <w:pPr>
        <w:spacing w:line="360" w:lineRule="auto"/>
        <w:ind w:right="567"/>
        <w:jc w:val="both"/>
      </w:pPr>
    </w:p>
    <w:p w:rsidR="0076081A" w:rsidRDefault="0076081A" w:rsidP="00055C14">
      <w:pPr>
        <w:spacing w:line="360" w:lineRule="auto"/>
        <w:ind w:right="567"/>
        <w:jc w:val="both"/>
      </w:pPr>
    </w:p>
    <w:p w:rsidR="0076081A" w:rsidRPr="00055C14" w:rsidRDefault="0076081A" w:rsidP="00055C14">
      <w:pPr>
        <w:spacing w:line="360" w:lineRule="auto"/>
        <w:ind w:right="567"/>
        <w:jc w:val="both"/>
      </w:pPr>
    </w:p>
    <w:p w:rsidR="0076081A" w:rsidRDefault="0076081A" w:rsidP="00055C14">
      <w:pPr>
        <w:spacing w:line="360" w:lineRule="auto"/>
        <w:ind w:left="0" w:right="567"/>
        <w:jc w:val="both"/>
      </w:pPr>
    </w:p>
    <w:p w:rsidR="0076081A" w:rsidRPr="00055C14" w:rsidRDefault="0076081A" w:rsidP="00055C14">
      <w:pPr>
        <w:spacing w:line="360" w:lineRule="auto"/>
        <w:ind w:left="0" w:right="567"/>
        <w:jc w:val="both"/>
      </w:pPr>
    </w:p>
    <w:p w:rsidR="0076081A" w:rsidRPr="00055C14" w:rsidRDefault="0076081A" w:rsidP="00032E04">
      <w:pPr>
        <w:pStyle w:val="Heading1"/>
      </w:pPr>
      <w:r>
        <w:rPr>
          <w:noProof/>
          <w:lang w:eastAsia="de-DE"/>
        </w:rPr>
        <w:pict>
          <v:shape id="Textfeld 24" o:spid="_x0000_s1044" type="#_x0000_t202" style="position:absolute;margin-left:333pt;margin-top:-35.95pt;width:180pt;height:27pt;z-index:251661824;visibility:visible" filled="f" stroked="f">
            <v:textbox>
              <w:txbxContent>
                <w:p w:rsidR="0076081A" w:rsidRPr="00B42401" w:rsidRDefault="0076081A">
                  <w:pPr>
                    <w:ind w:left="0"/>
                    <w:rPr>
                      <w:sz w:val="22"/>
                      <w:szCs w:val="22"/>
                    </w:rPr>
                  </w:pPr>
                  <w:r w:rsidRPr="00B42401">
                    <w:rPr>
                      <w:b/>
                      <w:bCs/>
                      <w:sz w:val="22"/>
                      <w:szCs w:val="22"/>
                    </w:rPr>
                    <w:t>Nils Klinkert, Julius Potthöfer</w:t>
                  </w:r>
                </w:p>
              </w:txbxContent>
            </v:textbox>
            <w10:wrap type="square"/>
          </v:shape>
        </w:pict>
      </w:r>
      <w:r>
        <w:rPr>
          <w:u w:val="none"/>
        </w:rPr>
        <w:tab/>
      </w:r>
      <w:r w:rsidRPr="00055C14">
        <w:t>10. Zertifizierungsstellen</w:t>
      </w:r>
      <w:bookmarkEnd w:id="7"/>
    </w:p>
    <w:p w:rsidR="0076081A" w:rsidRPr="00055C14" w:rsidRDefault="0076081A" w:rsidP="00055C14">
      <w:pPr>
        <w:spacing w:line="360" w:lineRule="auto"/>
        <w:ind w:right="567"/>
        <w:jc w:val="both"/>
      </w:pPr>
    </w:p>
    <w:p w:rsidR="0076081A" w:rsidRPr="00055C14" w:rsidRDefault="0076081A" w:rsidP="00055C14">
      <w:pPr>
        <w:spacing w:line="360" w:lineRule="auto"/>
        <w:ind w:right="567"/>
        <w:jc w:val="both"/>
      </w:pPr>
      <w:r w:rsidRPr="00055C14">
        <w:t>Als Zertifizierungsstelle versteht man eine Organisation welche Zertifizierungen in bestimmten Fachbereichen ausstellt. Bei Bestehen einer Prüfung erhält man ein entsprechendes Zertifikat oder eine Prüfplakette. Diese müssen sich dabei an die EU Normen halten.</w:t>
      </w:r>
    </w:p>
    <w:p w:rsidR="0076081A" w:rsidRPr="00055C14" w:rsidRDefault="0076081A" w:rsidP="00055C14">
      <w:pPr>
        <w:spacing w:line="360" w:lineRule="auto"/>
        <w:ind w:right="567"/>
        <w:jc w:val="both"/>
      </w:pPr>
    </w:p>
    <w:p w:rsidR="0076081A" w:rsidRPr="00055C14" w:rsidRDefault="0076081A" w:rsidP="00055C14">
      <w:pPr>
        <w:spacing w:line="360" w:lineRule="auto"/>
        <w:ind w:right="567"/>
        <w:jc w:val="both"/>
        <w:rPr>
          <w:u w:val="single"/>
        </w:rPr>
      </w:pPr>
      <w:r w:rsidRPr="00055C14">
        <w:rPr>
          <w:u w:val="single"/>
        </w:rPr>
        <w:t>Bekannte deutsche Zertifizierungsstellen:</w:t>
      </w:r>
    </w:p>
    <w:p w:rsidR="0076081A" w:rsidRPr="00055C14" w:rsidRDefault="0076081A" w:rsidP="00055C14">
      <w:pPr>
        <w:numPr>
          <w:ilvl w:val="0"/>
          <w:numId w:val="13"/>
        </w:numPr>
        <w:spacing w:line="360" w:lineRule="auto"/>
        <w:ind w:left="567" w:right="567"/>
        <w:contextualSpacing/>
        <w:jc w:val="both"/>
        <w:rPr>
          <w:b/>
          <w:bCs/>
        </w:rPr>
      </w:pPr>
      <w:r w:rsidRPr="00055C14">
        <w:rPr>
          <w:b/>
          <w:bCs/>
        </w:rPr>
        <w:t>TÜV</w:t>
      </w:r>
    </w:p>
    <w:p w:rsidR="0076081A" w:rsidRPr="00055C14" w:rsidRDefault="0076081A" w:rsidP="00055C14">
      <w:pPr>
        <w:numPr>
          <w:ilvl w:val="0"/>
          <w:numId w:val="14"/>
        </w:numPr>
        <w:spacing w:line="360" w:lineRule="auto"/>
        <w:ind w:left="567" w:right="567"/>
        <w:contextualSpacing/>
        <w:jc w:val="both"/>
        <w:rPr>
          <w:b/>
          <w:bCs/>
          <w:u w:val="single"/>
        </w:rPr>
      </w:pPr>
      <w:r>
        <w:rPr>
          <w:noProof/>
          <w:lang w:eastAsia="de-DE"/>
        </w:rPr>
        <w:pict>
          <v:shape id="Textfeld 2" o:spid="_x0000_s1045" type="#_x0000_t202" style="position:absolute;left:0;text-align:left;margin-left:256.15pt;margin-top:13.85pt;width:77.65pt;height:21pt;z-index:251652608;visibility:visible;mso-wrap-distance-top:3.6pt;mso-wrap-distance-bottom:3.6pt" strokecolor="window">
            <v:textbox>
              <w:txbxContent>
                <w:p w:rsidR="0076081A" w:rsidRDefault="0076081A" w:rsidP="00CB05C6">
                  <w:r>
                    <w:t>Holdings</w:t>
                  </w:r>
                </w:p>
              </w:txbxContent>
            </v:textbox>
            <w10:wrap type="square"/>
          </v:shape>
        </w:pict>
      </w:r>
      <w:r>
        <w:rPr>
          <w:noProof/>
          <w:lang w:eastAsia="de-DE"/>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Geschweifte Klammer rechts 8" o:spid="_x0000_s1046" type="#_x0000_t88" style="position:absolute;left:0;text-align:left;margin-left:236.65pt;margin-top:4.1pt;width:9.75pt;height:39pt;z-index:251651584;visibility:visible;v-text-anchor:middle" adj="450" strokecolor="windowText" strokeweight=".5pt">
            <v:stroke joinstyle="miter"/>
          </v:shape>
        </w:pict>
      </w:r>
      <w:r>
        <w:rPr>
          <w:u w:val="single"/>
        </w:rPr>
        <w:t>TÜV-</w:t>
      </w:r>
      <w:r w:rsidRPr="00055C14">
        <w:rPr>
          <w:u w:val="single"/>
        </w:rPr>
        <w:t>Nord</w:t>
      </w:r>
    </w:p>
    <w:p w:rsidR="0076081A" w:rsidRPr="00055C14" w:rsidRDefault="0076081A" w:rsidP="00055C14">
      <w:pPr>
        <w:numPr>
          <w:ilvl w:val="0"/>
          <w:numId w:val="14"/>
        </w:numPr>
        <w:spacing w:line="360" w:lineRule="auto"/>
        <w:ind w:left="567" w:right="567"/>
        <w:contextualSpacing/>
        <w:jc w:val="both"/>
        <w:rPr>
          <w:b/>
          <w:bCs/>
          <w:u w:val="single"/>
        </w:rPr>
      </w:pPr>
      <w:r>
        <w:rPr>
          <w:u w:val="single"/>
        </w:rPr>
        <w:t>TÜV-</w:t>
      </w:r>
      <w:r w:rsidRPr="00055C14">
        <w:rPr>
          <w:u w:val="single"/>
        </w:rPr>
        <w:t>Süd</w:t>
      </w:r>
    </w:p>
    <w:p w:rsidR="0076081A" w:rsidRPr="00055C14" w:rsidRDefault="0076081A" w:rsidP="00055C14">
      <w:pPr>
        <w:numPr>
          <w:ilvl w:val="0"/>
          <w:numId w:val="14"/>
        </w:numPr>
        <w:spacing w:line="360" w:lineRule="auto"/>
        <w:ind w:left="567" w:right="567"/>
        <w:contextualSpacing/>
        <w:jc w:val="both"/>
        <w:rPr>
          <w:b/>
          <w:bCs/>
          <w:u w:val="single"/>
        </w:rPr>
      </w:pPr>
      <w:r>
        <w:rPr>
          <w:u w:val="single"/>
        </w:rPr>
        <w:t xml:space="preserve">TÜV- </w:t>
      </w:r>
      <w:r w:rsidRPr="00055C14">
        <w:rPr>
          <w:u w:val="single"/>
        </w:rPr>
        <w:t>Rheinland</w:t>
      </w:r>
    </w:p>
    <w:p w:rsidR="0076081A" w:rsidRPr="00055C14" w:rsidRDefault="0076081A" w:rsidP="00055C14">
      <w:pPr>
        <w:numPr>
          <w:ilvl w:val="0"/>
          <w:numId w:val="14"/>
        </w:numPr>
        <w:spacing w:line="360" w:lineRule="auto"/>
        <w:ind w:left="567" w:right="567"/>
        <w:contextualSpacing/>
        <w:jc w:val="both"/>
        <w:rPr>
          <w:b/>
          <w:bCs/>
        </w:rPr>
      </w:pPr>
      <w:r>
        <w:t>TÜV-</w:t>
      </w:r>
      <w:r w:rsidRPr="00055C14">
        <w:t>Thüringen, Saarland ( Konzernunabhängig )</w:t>
      </w:r>
    </w:p>
    <w:p w:rsidR="0076081A" w:rsidRPr="00055C14" w:rsidRDefault="0076081A" w:rsidP="00055C14">
      <w:pPr>
        <w:spacing w:line="360" w:lineRule="auto"/>
        <w:ind w:right="567"/>
        <w:contextualSpacing/>
        <w:jc w:val="both"/>
        <w:rPr>
          <w:b/>
          <w:bCs/>
        </w:rPr>
      </w:pPr>
    </w:p>
    <w:p w:rsidR="0076081A" w:rsidRPr="00055C14" w:rsidRDefault="0076081A" w:rsidP="00055C14">
      <w:pPr>
        <w:numPr>
          <w:ilvl w:val="0"/>
          <w:numId w:val="13"/>
        </w:numPr>
        <w:spacing w:line="360" w:lineRule="auto"/>
        <w:ind w:left="567" w:right="567"/>
        <w:contextualSpacing/>
        <w:jc w:val="both"/>
        <w:rPr>
          <w:b/>
          <w:bCs/>
        </w:rPr>
      </w:pPr>
      <w:r w:rsidRPr="00055C14">
        <w:rPr>
          <w:b/>
          <w:bCs/>
        </w:rPr>
        <w:t>Dekra</w:t>
      </w:r>
    </w:p>
    <w:p w:rsidR="0076081A" w:rsidRPr="00055C14" w:rsidRDefault="0076081A" w:rsidP="00055C14">
      <w:pPr>
        <w:numPr>
          <w:ilvl w:val="0"/>
          <w:numId w:val="13"/>
        </w:numPr>
        <w:spacing w:line="360" w:lineRule="auto"/>
        <w:ind w:left="567" w:right="567"/>
        <w:contextualSpacing/>
        <w:jc w:val="both"/>
        <w:rPr>
          <w:b/>
          <w:bCs/>
        </w:rPr>
      </w:pPr>
      <w:r w:rsidRPr="00055C14">
        <w:rPr>
          <w:b/>
          <w:bCs/>
        </w:rPr>
        <w:t xml:space="preserve">DQS Holding GmbH </w:t>
      </w:r>
      <w:r w:rsidRPr="00055C14">
        <w:t>(Zertifizierung von Managementsystemen)</w:t>
      </w:r>
    </w:p>
    <w:p w:rsidR="0076081A" w:rsidRPr="00055C14" w:rsidRDefault="0076081A" w:rsidP="00055C14">
      <w:pPr>
        <w:numPr>
          <w:ilvl w:val="0"/>
          <w:numId w:val="13"/>
        </w:numPr>
        <w:spacing w:line="360" w:lineRule="auto"/>
        <w:ind w:left="567" w:right="567"/>
        <w:contextualSpacing/>
        <w:jc w:val="both"/>
        <w:rPr>
          <w:b/>
          <w:bCs/>
        </w:rPr>
      </w:pPr>
      <w:r w:rsidRPr="00055C14">
        <w:rPr>
          <w:b/>
          <w:bCs/>
        </w:rPr>
        <w:t xml:space="preserve">WIESO CERT GmbH </w:t>
      </w:r>
    </w:p>
    <w:p w:rsidR="0076081A" w:rsidRPr="00055C14" w:rsidRDefault="0076081A" w:rsidP="00055C14">
      <w:pPr>
        <w:spacing w:line="360" w:lineRule="auto"/>
        <w:ind w:right="567"/>
        <w:contextualSpacing/>
        <w:jc w:val="both"/>
        <w:rPr>
          <w:b/>
          <w:bCs/>
        </w:rPr>
      </w:pPr>
    </w:p>
    <w:p w:rsidR="0076081A" w:rsidRPr="00055C14" w:rsidRDefault="0076081A" w:rsidP="00055C14">
      <w:pPr>
        <w:spacing w:line="360" w:lineRule="auto"/>
        <w:ind w:right="567"/>
        <w:jc w:val="both"/>
        <w:rPr>
          <w:b/>
          <w:bCs/>
        </w:rPr>
      </w:pPr>
      <w:r w:rsidRPr="00055C14">
        <w:rPr>
          <w:b/>
          <w:bCs/>
        </w:rPr>
        <w:t>WIESO CERT GmbH</w:t>
      </w:r>
    </w:p>
    <w:p w:rsidR="0076081A" w:rsidRPr="00055C14" w:rsidRDefault="0076081A" w:rsidP="00055C14">
      <w:pPr>
        <w:spacing w:line="360" w:lineRule="auto"/>
        <w:ind w:left="0" w:right="567"/>
        <w:contextualSpacing/>
        <w:jc w:val="both"/>
      </w:pPr>
      <w:r w:rsidRPr="00055C14">
        <w:br/>
        <w:t>Die WIESO CERT GmbH ist eine Zertifizierungsstelle für das Gesundheitswesen. Die WIESO CERT zertifiziert nach der DIN EN ISO 9001 und KTQ.</w:t>
      </w:r>
    </w:p>
    <w:p w:rsidR="0076081A" w:rsidRPr="00055C14" w:rsidRDefault="0076081A" w:rsidP="00055C14">
      <w:pPr>
        <w:spacing w:line="360" w:lineRule="auto"/>
        <w:ind w:right="567"/>
        <w:contextualSpacing/>
        <w:jc w:val="both"/>
      </w:pPr>
    </w:p>
    <w:p w:rsidR="0076081A" w:rsidRPr="00055C14" w:rsidRDefault="0076081A" w:rsidP="00055C14">
      <w:pPr>
        <w:spacing w:line="360" w:lineRule="auto"/>
        <w:ind w:right="567"/>
        <w:contextualSpacing/>
        <w:jc w:val="both"/>
        <w:rPr>
          <w:u w:val="single"/>
        </w:rPr>
      </w:pPr>
      <w:r w:rsidRPr="00055C14">
        <w:rPr>
          <w:u w:val="single"/>
        </w:rPr>
        <w:t>DIN EN ISO 9001</w:t>
      </w:r>
    </w:p>
    <w:p w:rsidR="0076081A" w:rsidRPr="00055C14" w:rsidRDefault="0076081A" w:rsidP="00055C14">
      <w:pPr>
        <w:pStyle w:val="ListParagraph"/>
        <w:numPr>
          <w:ilvl w:val="0"/>
          <w:numId w:val="13"/>
        </w:numPr>
        <w:spacing w:line="360" w:lineRule="auto"/>
        <w:ind w:left="567" w:right="567"/>
        <w:jc w:val="both"/>
        <w:rPr>
          <w:b/>
          <w:bCs/>
        </w:rPr>
      </w:pPr>
      <w:r w:rsidRPr="00055C14">
        <w:t xml:space="preserve"> Mindestanforderung an ein QM System</w:t>
      </w:r>
    </w:p>
    <w:p w:rsidR="0076081A" w:rsidRPr="00055C14" w:rsidRDefault="0076081A" w:rsidP="00055C14">
      <w:pPr>
        <w:spacing w:line="360" w:lineRule="auto"/>
        <w:ind w:right="567"/>
        <w:contextualSpacing/>
        <w:jc w:val="both"/>
        <w:rPr>
          <w:u w:val="single"/>
        </w:rPr>
      </w:pPr>
      <w:r w:rsidRPr="00055C14">
        <w:rPr>
          <w:u w:val="single"/>
        </w:rPr>
        <w:t>KTQ</w:t>
      </w:r>
    </w:p>
    <w:p w:rsidR="0076081A" w:rsidRPr="00680686" w:rsidRDefault="0076081A" w:rsidP="00055C14">
      <w:pPr>
        <w:pStyle w:val="ListParagraph"/>
        <w:numPr>
          <w:ilvl w:val="0"/>
          <w:numId w:val="13"/>
        </w:numPr>
        <w:spacing w:line="360" w:lineRule="auto"/>
        <w:ind w:left="567" w:right="567"/>
        <w:jc w:val="both"/>
        <w:rPr>
          <w:b/>
          <w:bCs/>
        </w:rPr>
      </w:pPr>
      <w:r w:rsidRPr="00055C14">
        <w:t>Kooperation für Transparenz und Qualität im Gesundheitswesen</w:t>
      </w:r>
      <w:r w:rsidRPr="00055C14">
        <w:rPr>
          <w:rStyle w:val="FootnoteReference"/>
          <w:rFonts w:cs="Arial"/>
        </w:rPr>
        <w:footnoteReference w:id="24"/>
      </w:r>
    </w:p>
    <w:p w:rsidR="0076081A" w:rsidRPr="00055C14" w:rsidRDefault="0076081A" w:rsidP="00680686">
      <w:pPr>
        <w:pStyle w:val="ListParagraph"/>
        <w:spacing w:line="360" w:lineRule="auto"/>
        <w:ind w:left="567" w:right="567"/>
        <w:jc w:val="both"/>
        <w:rPr>
          <w:b/>
          <w:bCs/>
        </w:rPr>
      </w:pPr>
    </w:p>
    <w:p w:rsidR="0076081A" w:rsidRPr="00055C14" w:rsidRDefault="0076081A" w:rsidP="00032E04">
      <w:pPr>
        <w:pStyle w:val="Heading1"/>
      </w:pPr>
      <w:r>
        <w:rPr>
          <w:noProof/>
          <w:lang w:eastAsia="de-DE"/>
        </w:rPr>
        <w:pict>
          <v:shape id="Textfeld 25" o:spid="_x0000_s1047" type="#_x0000_t202" style="position:absolute;margin-left:405pt;margin-top:-35.95pt;width:81pt;height:27pt;z-index:251662848;visibility:visible" filled="f" stroked="f">
            <v:textbox>
              <w:txbxContent>
                <w:p w:rsidR="0076081A" w:rsidRPr="00B42401" w:rsidRDefault="0076081A">
                  <w:pPr>
                    <w:ind w:left="0"/>
                    <w:rPr>
                      <w:sz w:val="22"/>
                      <w:szCs w:val="22"/>
                    </w:rPr>
                  </w:pPr>
                  <w:r w:rsidRPr="00B42401">
                    <w:rPr>
                      <w:b/>
                      <w:bCs/>
                      <w:sz w:val="22"/>
                      <w:szCs w:val="22"/>
                    </w:rPr>
                    <w:t>Britta Moors</w:t>
                  </w:r>
                </w:p>
              </w:txbxContent>
            </v:textbox>
            <w10:wrap type="square"/>
          </v:shape>
        </w:pict>
      </w:r>
      <w:r>
        <w:rPr>
          <w:u w:val="none"/>
        </w:rPr>
        <w:tab/>
      </w:r>
      <w:r w:rsidRPr="00055C14">
        <w:t>11. Qualitätsmanagement in der Arbeit mit behinderten Menschen</w:t>
      </w:r>
      <w:bookmarkEnd w:id="8"/>
    </w:p>
    <w:p w:rsidR="0076081A" w:rsidRPr="00055C14" w:rsidRDefault="0076081A" w:rsidP="00055C14">
      <w:pPr>
        <w:spacing w:line="360" w:lineRule="auto"/>
        <w:ind w:right="567"/>
        <w:jc w:val="both"/>
      </w:pPr>
    </w:p>
    <w:p w:rsidR="0076081A" w:rsidRDefault="0076081A" w:rsidP="00055C14">
      <w:pPr>
        <w:spacing w:line="360" w:lineRule="auto"/>
        <w:ind w:right="567"/>
        <w:jc w:val="both"/>
      </w:pPr>
      <w:r w:rsidRPr="00055C14">
        <w:t xml:space="preserve">Zunächst müssen wir uns Gedanken darüber machen, was das Ergebnis der Arbeit mit behinderten Menschen ist. Allgemein kann man es so formulieren, dass der behinderte Mensch das Maximum seiner persönlichen Ressourcen in das gesellschaftliche Leben einbringen soll, so dass er sein eigenes Leben in der Gesellschaft leben kann. </w:t>
      </w:r>
    </w:p>
    <w:p w:rsidR="0076081A" w:rsidRDefault="0076081A" w:rsidP="00055C14">
      <w:pPr>
        <w:spacing w:line="360" w:lineRule="auto"/>
        <w:ind w:right="567"/>
        <w:jc w:val="both"/>
      </w:pPr>
      <w:r w:rsidRPr="00055C14">
        <w:t xml:space="preserve">Hier muss darauf hingewiesen werden, dass ein QM- System nicht beschreibt, was Qualität ist, sondern es beschreibt, wie definierte Qualitätskriterien erreicht werden können. Was hierbei die Qualität ist, muss vom „Kunden“ und vom Produzenten gemeinsam definiert und beschrieben werden. </w:t>
      </w:r>
    </w:p>
    <w:p w:rsidR="0076081A" w:rsidRDefault="0076081A" w:rsidP="00055C14">
      <w:pPr>
        <w:spacing w:line="360" w:lineRule="auto"/>
        <w:ind w:right="567"/>
        <w:jc w:val="both"/>
      </w:pPr>
      <w:r w:rsidRPr="00055C14">
        <w:t>Um nun eine Definition zu verfassen, geht man von dem grundgesetzlichen Gleichheitsgrundsatz aus, dass u.</w:t>
      </w:r>
      <w:r>
        <w:t xml:space="preserve"> </w:t>
      </w:r>
      <w:r w:rsidRPr="00055C14">
        <w:t xml:space="preserve">a. beinhaltet, dass ein behinderter Mensch nicht weniger „Person“ als jeder nicht behinderter Mensch ist. Ebenso hat er das Recht wie jeder andere, als Individuum mit einer persönlichen Identität am gesellschaftlichen Leben teilzunehmen. </w:t>
      </w:r>
    </w:p>
    <w:p w:rsidR="0076081A" w:rsidRDefault="0076081A" w:rsidP="00055C14">
      <w:pPr>
        <w:spacing w:line="360" w:lineRule="auto"/>
        <w:ind w:right="567"/>
        <w:jc w:val="both"/>
      </w:pPr>
      <w:r w:rsidRPr="00055C14">
        <w:t xml:space="preserve">Somit bedeutet Behinderung in diesem Zusammenhang, dass die Person in ihrer selbstinitiativen Teilnahme am gesellschaftlichen Leben gehandikapt ist. Das heißt, dass der behinderte Mensch die Umsetzung seiner persönlichen Möglichkeiten und damit die Wahrung seiner persönlichen Identität in der Auseinandersetzung mit allen anderen Menschen in der Gesellschaft nicht allein erreichen kann. </w:t>
      </w:r>
    </w:p>
    <w:p w:rsidR="0076081A" w:rsidRDefault="0076081A" w:rsidP="00055C14">
      <w:pPr>
        <w:spacing w:line="360" w:lineRule="auto"/>
        <w:ind w:right="567"/>
        <w:jc w:val="both"/>
      </w:pPr>
      <w:r w:rsidRPr="00055C14">
        <w:t xml:space="preserve">Damit er dennoch, wie jeder nicht behinderte Mensch, seine Identität wahren kann, werden ihm von und gegebenenfalls auf Kosten der Gemeinschaft eine oder mehrere Personen mit genau diesem Auftrag zur Verfügung gestellt. Man kann auch sagen, dass die Gesellschaft dem behinderten Menschen einen oder mehrere nicht behinderte Menschen zur Verfügung stellt, die den Auftrag haben, damit zu helfen, dass er gemäß seinen Möglichkeiten in der Gesellschaft leben kann. </w:t>
      </w:r>
    </w:p>
    <w:p w:rsidR="0076081A" w:rsidRPr="00055C14" w:rsidRDefault="0076081A" w:rsidP="00055C14">
      <w:pPr>
        <w:spacing w:line="360" w:lineRule="auto"/>
        <w:ind w:right="567"/>
        <w:jc w:val="both"/>
      </w:pPr>
      <w:r w:rsidRPr="00055C14">
        <w:t xml:space="preserve">Jedoch ist hierbei wichtig zu erwähnen, dass es nicht das Hauptziel ist, in einem therapeutischen Sinne die Behinderung zu beseitigen, sondern dass die Behinderung durchaus als Bestandteil der Person, als Merkmal der Person angesehen werden kann und dass die Person trotz des Handikaps leben kann. </w:t>
      </w:r>
    </w:p>
    <w:p w:rsidR="0076081A" w:rsidRPr="00055C14" w:rsidRDefault="0076081A" w:rsidP="00055C14">
      <w:pPr>
        <w:spacing w:line="360" w:lineRule="auto"/>
        <w:ind w:right="567"/>
        <w:jc w:val="both"/>
      </w:pPr>
      <w:r w:rsidRPr="00055C14">
        <w:t>Behindertenhilfe ist keine funktionale oder apparative Hilfe, sondern sie ist das Ergebnis des Zusammenwirkens zweier grundsätzlich eigenständiger Persönlichkeiten, wobei der nicht behinderte Mensch seine persönlichen Ressourcen einsetzt, um die Ressourcen des behinderten Menschen kennen</w:t>
      </w:r>
      <w:r>
        <w:t xml:space="preserve"> </w:t>
      </w:r>
      <w:r w:rsidRPr="00055C14">
        <w:t>zu</w:t>
      </w:r>
      <w:r>
        <w:t xml:space="preserve"> </w:t>
      </w:r>
      <w:r w:rsidRPr="00055C14">
        <w:t xml:space="preserve">lernen und diese in sein handeln und das Handeln der gesellschaftlichen Umgebung zu integrieren. </w:t>
      </w:r>
    </w:p>
    <w:p w:rsidR="0076081A" w:rsidRPr="00055C14" w:rsidRDefault="0076081A" w:rsidP="00055C14">
      <w:pPr>
        <w:numPr>
          <w:ilvl w:val="0"/>
          <w:numId w:val="15"/>
        </w:numPr>
        <w:spacing w:line="360" w:lineRule="auto"/>
        <w:ind w:left="567" w:right="567"/>
        <w:contextualSpacing/>
        <w:jc w:val="both"/>
      </w:pPr>
      <w:r w:rsidRPr="00055C14">
        <w:t>Das Wesentliche ist jedoch das Zusammenwirken von Mensch zu Mensch, von Persönlichkeit zu Persönlichkeit.</w:t>
      </w:r>
    </w:p>
    <w:p w:rsidR="0076081A" w:rsidRPr="00055C14" w:rsidRDefault="0076081A" w:rsidP="00055C14">
      <w:pPr>
        <w:spacing w:line="360" w:lineRule="auto"/>
        <w:ind w:right="567"/>
        <w:jc w:val="both"/>
      </w:pPr>
    </w:p>
    <w:p w:rsidR="0076081A" w:rsidRPr="00055C14" w:rsidRDefault="0076081A" w:rsidP="00055C14">
      <w:pPr>
        <w:spacing w:line="360" w:lineRule="auto"/>
        <w:ind w:right="567"/>
        <w:jc w:val="both"/>
        <w:rPr>
          <w:u w:val="single"/>
        </w:rPr>
      </w:pPr>
      <w:r w:rsidRPr="00055C14">
        <w:rPr>
          <w:u w:val="single"/>
        </w:rPr>
        <w:t>Messbarkeit des „Produkts“:</w:t>
      </w:r>
    </w:p>
    <w:p w:rsidR="0076081A" w:rsidRPr="00055C14" w:rsidRDefault="0076081A" w:rsidP="00055C14">
      <w:pPr>
        <w:spacing w:line="360" w:lineRule="auto"/>
        <w:ind w:right="567"/>
        <w:jc w:val="both"/>
      </w:pPr>
      <w:r w:rsidRPr="00055C14">
        <w:t xml:space="preserve">Wenn man soziale Arbeit als produktive Tätigkeit betrachtet und diese mit einer produktiven Tätigkeit in der Wirtschaft vergleicht, kann man feststellen, dass der Ablauf am ehesten mit dem Entwurf und der Herstellung einer „Einzelanfertigung“ vergleichbar ist. Die Betreuung behinderter Menschen kann in keinem Fall „Serienproduktion“ sein, da: </w:t>
      </w:r>
    </w:p>
    <w:p w:rsidR="0076081A" w:rsidRPr="00055C14" w:rsidRDefault="0076081A" w:rsidP="00A20AEC">
      <w:pPr>
        <w:numPr>
          <w:ilvl w:val="0"/>
          <w:numId w:val="15"/>
        </w:numPr>
        <w:spacing w:line="360" w:lineRule="auto"/>
        <w:ind w:left="567" w:right="567" w:hanging="27"/>
        <w:contextualSpacing/>
        <w:jc w:val="both"/>
      </w:pPr>
      <w:r w:rsidRPr="00055C14">
        <w:t xml:space="preserve">Kein behinderter Mensch ist dem anderen gleich </w:t>
      </w:r>
    </w:p>
    <w:p w:rsidR="0076081A" w:rsidRDefault="0076081A" w:rsidP="00A20AEC">
      <w:pPr>
        <w:numPr>
          <w:ilvl w:val="0"/>
          <w:numId w:val="15"/>
        </w:numPr>
        <w:spacing w:line="360" w:lineRule="auto"/>
        <w:ind w:left="567" w:right="567" w:hanging="27"/>
        <w:contextualSpacing/>
        <w:jc w:val="both"/>
      </w:pPr>
      <w:r w:rsidRPr="00055C14">
        <w:t>Kein Betreuer ist dem anderen gleich.</w:t>
      </w:r>
    </w:p>
    <w:p w:rsidR="0076081A" w:rsidRPr="00055C14" w:rsidRDefault="0076081A" w:rsidP="00C90C35">
      <w:pPr>
        <w:spacing w:line="360" w:lineRule="auto"/>
        <w:ind w:left="207" w:right="567"/>
        <w:contextualSpacing/>
        <w:jc w:val="both"/>
      </w:pPr>
    </w:p>
    <w:p w:rsidR="0076081A" w:rsidRPr="00055C14" w:rsidRDefault="0076081A" w:rsidP="00055C14">
      <w:pPr>
        <w:spacing w:line="360" w:lineRule="auto"/>
        <w:ind w:right="567"/>
        <w:jc w:val="both"/>
      </w:pPr>
      <w:r w:rsidRPr="00055C14">
        <w:t xml:space="preserve">Um die Darstellung der Qualität der Arbeit und des Arbeitsergebnisses in der Betreuung von behinderten Menschen zu messen, kann man kaum auf allgemein anwendbare oder statistische Messverfahren zurückgreifen. Ebenso kann man wenig allgemeingültige Zielvorgaben benutzen.  </w:t>
      </w:r>
    </w:p>
    <w:p w:rsidR="0076081A" w:rsidRPr="00055C14" w:rsidRDefault="0076081A" w:rsidP="00055C14">
      <w:pPr>
        <w:spacing w:line="360" w:lineRule="auto"/>
        <w:ind w:right="567"/>
        <w:jc w:val="both"/>
      </w:pPr>
      <w:r w:rsidRPr="00055C14">
        <w:t xml:space="preserve">Es muss stattdessen ein Vorgehen entwickelt werden, dass den Erbringer der Leistungen dazu veranlasst und ihn darin unterstützt, die Systematik seiner Tätigkeit im Einzelfall darzustellen. Dazu benötigt man ein System, innerhalb dessen im Einzelfall Ziele gesetzt, Inhalt, Form und Größe des Aufwandes geplant, die Umsetzung dokumentiert und die Zielerreichung überprüft wird. </w:t>
      </w:r>
    </w:p>
    <w:p w:rsidR="0076081A" w:rsidRPr="00055C14" w:rsidRDefault="0076081A" w:rsidP="00055C14">
      <w:pPr>
        <w:spacing w:line="360" w:lineRule="auto"/>
        <w:ind w:right="567"/>
        <w:jc w:val="both"/>
      </w:pPr>
      <w:r w:rsidRPr="00055C14">
        <w:t xml:space="preserve">In der Behindertenarbeit hingegen ist das persönliche Zur- Verfügung- stehen einer nicht behinderten Person für den behinderten Menschen selbst schon „Produkt“, ausgehend von der Annahme, dass der behinderte Mensch auf sich allein gestellt seine Existenz in der Gesellschaft nicht gewährleisten kann. </w:t>
      </w:r>
    </w:p>
    <w:p w:rsidR="0076081A" w:rsidRPr="00055C14" w:rsidRDefault="0076081A" w:rsidP="00055C14">
      <w:pPr>
        <w:spacing w:line="360" w:lineRule="auto"/>
        <w:ind w:right="567"/>
        <w:jc w:val="both"/>
      </w:pPr>
      <w:r w:rsidRPr="00055C14">
        <w:t xml:space="preserve">Die Darstellung der Ergebnisqualität setzt sich demnach aus diesen zwei Komponenten zusammen: </w:t>
      </w:r>
    </w:p>
    <w:p w:rsidR="0076081A" w:rsidRPr="00055C14" w:rsidRDefault="0076081A" w:rsidP="00A20AEC">
      <w:pPr>
        <w:numPr>
          <w:ilvl w:val="0"/>
          <w:numId w:val="16"/>
        </w:numPr>
        <w:spacing w:line="360" w:lineRule="auto"/>
        <w:ind w:left="567" w:right="567" w:hanging="27"/>
        <w:contextualSpacing/>
        <w:jc w:val="both"/>
      </w:pPr>
      <w:r w:rsidRPr="00055C14">
        <w:t xml:space="preserve">Der eingesetzte persönliche Betreuungsaufwand (gemessen in Stunden) </w:t>
      </w:r>
    </w:p>
    <w:p w:rsidR="0076081A" w:rsidRDefault="0076081A" w:rsidP="00A20AEC">
      <w:pPr>
        <w:numPr>
          <w:ilvl w:val="0"/>
          <w:numId w:val="16"/>
        </w:numPr>
        <w:spacing w:line="360" w:lineRule="auto"/>
        <w:ind w:left="567" w:right="567" w:hanging="27"/>
        <w:contextualSpacing/>
        <w:jc w:val="both"/>
      </w:pPr>
      <w:r w:rsidRPr="00055C14">
        <w:t>Das Erreichen der individuellen Betreuungsziele (gemessen durch die</w:t>
      </w:r>
    </w:p>
    <w:p w:rsidR="0076081A" w:rsidRPr="00055C14" w:rsidRDefault="0076081A" w:rsidP="00A20AEC">
      <w:pPr>
        <w:spacing w:line="360" w:lineRule="auto"/>
        <w:ind w:left="708" w:right="567" w:firstLine="732"/>
        <w:contextualSpacing/>
        <w:jc w:val="both"/>
      </w:pPr>
      <w:r w:rsidRPr="00055C14">
        <w:t>Einschätzung von Auftraggeber und Leistungserbringer)</w:t>
      </w:r>
      <w:r w:rsidRPr="00055C14">
        <w:rPr>
          <w:rStyle w:val="FootnoteReference"/>
          <w:rFonts w:cs="Arial"/>
        </w:rPr>
        <w:footnoteReference w:id="25"/>
      </w:r>
    </w:p>
    <w:p w:rsidR="0076081A" w:rsidRPr="00055C14" w:rsidRDefault="0076081A" w:rsidP="00A20AEC">
      <w:pPr>
        <w:spacing w:line="360" w:lineRule="auto"/>
        <w:ind w:left="735" w:right="567" w:firstLine="732"/>
        <w:jc w:val="both"/>
        <w:rPr>
          <w:b/>
          <w:bCs/>
        </w:rPr>
      </w:pPr>
    </w:p>
    <w:p w:rsidR="0076081A" w:rsidRPr="00055C14" w:rsidRDefault="0076081A" w:rsidP="00055C14">
      <w:pPr>
        <w:spacing w:line="360" w:lineRule="auto"/>
        <w:ind w:right="567"/>
        <w:jc w:val="both"/>
        <w:rPr>
          <w:b/>
          <w:bCs/>
        </w:rPr>
      </w:pPr>
    </w:p>
    <w:p w:rsidR="0076081A" w:rsidRPr="00055C14" w:rsidRDefault="0076081A" w:rsidP="00055C14">
      <w:pPr>
        <w:spacing w:line="360" w:lineRule="auto"/>
        <w:ind w:right="567"/>
        <w:jc w:val="both"/>
        <w:rPr>
          <w:b/>
          <w:bCs/>
        </w:rPr>
      </w:pPr>
    </w:p>
    <w:p w:rsidR="0076081A" w:rsidRPr="00055C14" w:rsidRDefault="0076081A" w:rsidP="00055C14">
      <w:pPr>
        <w:spacing w:line="360" w:lineRule="auto"/>
        <w:ind w:right="567"/>
        <w:jc w:val="both"/>
        <w:rPr>
          <w:b/>
          <w:bCs/>
        </w:rPr>
      </w:pPr>
    </w:p>
    <w:p w:rsidR="0076081A" w:rsidRPr="00055C14" w:rsidRDefault="0076081A" w:rsidP="00055C14">
      <w:pPr>
        <w:spacing w:line="360" w:lineRule="auto"/>
        <w:ind w:right="567"/>
        <w:jc w:val="both"/>
        <w:rPr>
          <w:b/>
          <w:bCs/>
        </w:rPr>
      </w:pPr>
    </w:p>
    <w:p w:rsidR="0076081A" w:rsidRPr="00055C14" w:rsidRDefault="0076081A" w:rsidP="00055C14">
      <w:pPr>
        <w:spacing w:line="360" w:lineRule="auto"/>
        <w:ind w:right="567"/>
        <w:jc w:val="both"/>
        <w:rPr>
          <w:b/>
          <w:bCs/>
        </w:rPr>
      </w:pPr>
    </w:p>
    <w:p w:rsidR="0076081A" w:rsidRPr="00055C14" w:rsidRDefault="0076081A" w:rsidP="00055C14">
      <w:pPr>
        <w:spacing w:line="360" w:lineRule="auto"/>
        <w:ind w:right="567"/>
        <w:jc w:val="both"/>
        <w:rPr>
          <w:b/>
          <w:bCs/>
        </w:rPr>
      </w:pPr>
    </w:p>
    <w:p w:rsidR="0076081A" w:rsidRPr="00055C14" w:rsidRDefault="0076081A" w:rsidP="00055C14">
      <w:pPr>
        <w:spacing w:line="360" w:lineRule="auto"/>
        <w:ind w:right="567"/>
        <w:jc w:val="both"/>
        <w:rPr>
          <w:b/>
          <w:bCs/>
        </w:rPr>
      </w:pPr>
    </w:p>
    <w:p w:rsidR="0076081A" w:rsidRPr="00055C14" w:rsidRDefault="0076081A" w:rsidP="00055C14">
      <w:pPr>
        <w:spacing w:line="360" w:lineRule="auto"/>
        <w:ind w:right="567"/>
        <w:jc w:val="both"/>
        <w:rPr>
          <w:b/>
          <w:bCs/>
        </w:rPr>
      </w:pPr>
    </w:p>
    <w:p w:rsidR="0076081A" w:rsidRPr="00055C14" w:rsidRDefault="0076081A" w:rsidP="00055C14">
      <w:pPr>
        <w:spacing w:line="360" w:lineRule="auto"/>
        <w:ind w:right="567"/>
        <w:jc w:val="both"/>
        <w:rPr>
          <w:b/>
          <w:bCs/>
        </w:rPr>
      </w:pPr>
    </w:p>
    <w:p w:rsidR="0076081A" w:rsidRPr="00055C14" w:rsidRDefault="0076081A" w:rsidP="00055C14">
      <w:pPr>
        <w:spacing w:line="360" w:lineRule="auto"/>
        <w:ind w:right="567"/>
        <w:jc w:val="both"/>
        <w:rPr>
          <w:b/>
          <w:bCs/>
        </w:rPr>
      </w:pPr>
    </w:p>
    <w:p w:rsidR="0076081A" w:rsidRPr="00055C14" w:rsidRDefault="0076081A" w:rsidP="00055C14">
      <w:pPr>
        <w:spacing w:line="360" w:lineRule="auto"/>
        <w:ind w:right="567"/>
        <w:jc w:val="both"/>
        <w:rPr>
          <w:b/>
          <w:bCs/>
        </w:rPr>
      </w:pPr>
    </w:p>
    <w:p w:rsidR="0076081A" w:rsidRPr="00055C14" w:rsidRDefault="0076081A" w:rsidP="00055C14">
      <w:pPr>
        <w:spacing w:line="360" w:lineRule="auto"/>
        <w:ind w:right="567"/>
        <w:jc w:val="both"/>
        <w:rPr>
          <w:b/>
          <w:bCs/>
        </w:rPr>
      </w:pPr>
    </w:p>
    <w:p w:rsidR="0076081A" w:rsidRPr="00055C14" w:rsidRDefault="0076081A" w:rsidP="00055C14">
      <w:pPr>
        <w:spacing w:line="360" w:lineRule="auto"/>
        <w:ind w:right="567"/>
        <w:jc w:val="both"/>
        <w:rPr>
          <w:b/>
          <w:bCs/>
        </w:rPr>
      </w:pPr>
    </w:p>
    <w:p w:rsidR="0076081A" w:rsidRPr="00055C14" w:rsidRDefault="0076081A" w:rsidP="00055C14">
      <w:pPr>
        <w:spacing w:line="360" w:lineRule="auto"/>
        <w:ind w:right="567"/>
        <w:jc w:val="both"/>
        <w:rPr>
          <w:b/>
          <w:bCs/>
        </w:rPr>
      </w:pPr>
    </w:p>
    <w:p w:rsidR="0076081A" w:rsidRPr="00055C14" w:rsidRDefault="0076081A" w:rsidP="00055C14">
      <w:pPr>
        <w:spacing w:line="360" w:lineRule="auto"/>
        <w:ind w:right="567"/>
        <w:jc w:val="both"/>
        <w:rPr>
          <w:b/>
          <w:bCs/>
        </w:rPr>
      </w:pPr>
    </w:p>
    <w:p w:rsidR="0076081A" w:rsidRPr="00055C14" w:rsidRDefault="0076081A" w:rsidP="00055C14">
      <w:pPr>
        <w:spacing w:line="360" w:lineRule="auto"/>
        <w:ind w:left="0" w:right="567"/>
        <w:jc w:val="both"/>
        <w:rPr>
          <w:b/>
          <w:bCs/>
        </w:rPr>
      </w:pPr>
    </w:p>
    <w:p w:rsidR="0076081A" w:rsidRDefault="0076081A" w:rsidP="00055C14">
      <w:pPr>
        <w:spacing w:line="360" w:lineRule="auto"/>
        <w:ind w:left="0" w:right="567"/>
        <w:jc w:val="both"/>
        <w:rPr>
          <w:b/>
          <w:bCs/>
        </w:rPr>
      </w:pPr>
    </w:p>
    <w:p w:rsidR="0076081A" w:rsidRDefault="0076081A" w:rsidP="00055C14">
      <w:pPr>
        <w:spacing w:line="360" w:lineRule="auto"/>
        <w:ind w:left="0" w:right="567"/>
        <w:jc w:val="both"/>
        <w:rPr>
          <w:b/>
          <w:bCs/>
        </w:rPr>
      </w:pPr>
    </w:p>
    <w:p w:rsidR="0076081A" w:rsidRDefault="0076081A" w:rsidP="00055C14">
      <w:pPr>
        <w:spacing w:line="360" w:lineRule="auto"/>
        <w:ind w:left="0" w:right="567"/>
        <w:jc w:val="both"/>
        <w:rPr>
          <w:b/>
          <w:bCs/>
        </w:rPr>
      </w:pPr>
    </w:p>
    <w:p w:rsidR="0076081A" w:rsidRPr="00055C14" w:rsidRDefault="0076081A" w:rsidP="00055C14">
      <w:pPr>
        <w:spacing w:line="360" w:lineRule="auto"/>
        <w:ind w:left="0" w:right="567"/>
        <w:jc w:val="both"/>
        <w:rPr>
          <w:b/>
          <w:bCs/>
        </w:rPr>
      </w:pPr>
    </w:p>
    <w:p w:rsidR="0076081A" w:rsidRPr="00055C14" w:rsidRDefault="0076081A" w:rsidP="00032E04">
      <w:pPr>
        <w:pStyle w:val="Heading1"/>
      </w:pPr>
      <w:r>
        <w:rPr>
          <w:noProof/>
          <w:lang w:eastAsia="de-DE"/>
        </w:rPr>
        <w:pict>
          <v:shape id="Textfeld 26" o:spid="_x0000_s1048" type="#_x0000_t202" style="position:absolute;margin-left:306pt;margin-top:-35.95pt;width:189pt;height:27pt;z-index:251663872;visibility:visible" filled="f" stroked="f">
            <v:textbox>
              <w:txbxContent>
                <w:p w:rsidR="0076081A" w:rsidRPr="00B42401" w:rsidRDefault="0076081A">
                  <w:pPr>
                    <w:ind w:left="0"/>
                    <w:rPr>
                      <w:sz w:val="22"/>
                      <w:szCs w:val="22"/>
                    </w:rPr>
                  </w:pPr>
                  <w:r w:rsidRPr="00B42401">
                    <w:rPr>
                      <w:b/>
                      <w:bCs/>
                      <w:sz w:val="22"/>
                      <w:szCs w:val="22"/>
                    </w:rPr>
                    <w:t>Holger Hachmann, Lars Sczurek</w:t>
                  </w:r>
                </w:p>
              </w:txbxContent>
            </v:textbox>
            <w10:wrap type="square"/>
          </v:shape>
        </w:pict>
      </w:r>
      <w:r>
        <w:rPr>
          <w:u w:val="none"/>
        </w:rPr>
        <w:tab/>
      </w:r>
      <w:r w:rsidRPr="00055C14">
        <w:t>12. Qualitätskriterien in der Arbeit mit behinderten Menschen</w:t>
      </w:r>
      <w:bookmarkEnd w:id="9"/>
    </w:p>
    <w:p w:rsidR="0076081A" w:rsidRPr="00055C14" w:rsidRDefault="0076081A" w:rsidP="00055C14">
      <w:pPr>
        <w:spacing w:line="360" w:lineRule="auto"/>
        <w:ind w:right="567"/>
        <w:jc w:val="both"/>
        <w:rPr>
          <w:b/>
          <w:bCs/>
          <w:u w:val="single"/>
        </w:rPr>
      </w:pPr>
    </w:p>
    <w:p w:rsidR="0076081A" w:rsidRPr="00055C14" w:rsidRDefault="0076081A" w:rsidP="00055C14">
      <w:pPr>
        <w:spacing w:line="360" w:lineRule="auto"/>
        <w:ind w:right="567"/>
        <w:jc w:val="both"/>
      </w:pPr>
      <w:r w:rsidRPr="00055C14">
        <w:t xml:space="preserve">Mit der Ratifizierung der UN-Konvention über die Rechte von Menschen mit Behinderung sind alle Formen der Hilfe und Unterstützung für Menschen mit Behinderung auf das Oberziel der individuellen Autonomie bei vollständiger Partizipation und sozialer Inklusion verpflichtet. So ist die Einführung von Qualitätsmanagement (QM) in den letzten Jahren Anforderung für alle Institutionen im sozialen Bereich geworden. </w:t>
      </w:r>
    </w:p>
    <w:p w:rsidR="0076081A" w:rsidRPr="00055C14" w:rsidRDefault="0076081A" w:rsidP="00055C14">
      <w:pPr>
        <w:spacing w:line="360" w:lineRule="auto"/>
        <w:ind w:right="567"/>
        <w:jc w:val="both"/>
      </w:pPr>
      <w:r w:rsidRPr="00055C14">
        <w:t>Bedeutsam für die Erstellung und Anwendung von Qualitätsmanagement bzw. von Qualitätsmanagement-Systemen wie auch im Umkehrschluss für deren Bewertung ist die Festlegung auf (Qualitäts-)Kriterien in der Arbeit mit behinderten Menschen. Solche Kriterien sollen in der folgenden Ausarbeitung vorgestellt werden.</w:t>
      </w:r>
    </w:p>
    <w:p w:rsidR="0076081A" w:rsidRPr="00055C14" w:rsidRDefault="0076081A" w:rsidP="00055C14">
      <w:pPr>
        <w:spacing w:line="360" w:lineRule="auto"/>
        <w:ind w:right="567"/>
        <w:jc w:val="both"/>
      </w:pPr>
    </w:p>
    <w:p w:rsidR="0076081A" w:rsidRPr="00055C14" w:rsidRDefault="0076081A" w:rsidP="00055C14">
      <w:pPr>
        <w:spacing w:line="360" w:lineRule="auto"/>
        <w:ind w:right="567"/>
        <w:jc w:val="both"/>
        <w:rPr>
          <w:u w:val="single"/>
        </w:rPr>
      </w:pPr>
      <w:r w:rsidRPr="00055C14">
        <w:rPr>
          <w:u w:val="single"/>
        </w:rPr>
        <w:t>Rahmenbedingungen</w:t>
      </w:r>
    </w:p>
    <w:p w:rsidR="0076081A" w:rsidRPr="00055C14" w:rsidRDefault="0076081A" w:rsidP="00055C14">
      <w:pPr>
        <w:spacing w:line="360" w:lineRule="auto"/>
        <w:ind w:right="567"/>
        <w:jc w:val="both"/>
      </w:pPr>
      <w:r w:rsidRPr="00055C14">
        <w:t xml:space="preserve">Die Entwicklung von Kriterien wird beeinflusst durch mehrere Rahmenbedingungen. An erster Stelle stehen die Veränderungen politischer wie auch sozio-ökonomischer Rahmenbedingungen. Politische Systeme, ihr Wandel, ihre Ethik und die sozialen Grundüberzeugungen einer Gesellschaft spielen eine ebenso bedeutsame Rolle wie die wirtschaftlichen Voraussetzungen und Möglichkeiten. Aus diesen Oberthemen erwächst die Ausprägung finanzieller Leistungen in der Arbeit mit behinderten Menschen, aber auch eventuell eine Verknappung zur Verfügung stehender ökonomischer Ressourcen. </w:t>
      </w:r>
    </w:p>
    <w:p w:rsidR="0076081A" w:rsidRPr="00055C14" w:rsidRDefault="0076081A" w:rsidP="00055C14">
      <w:pPr>
        <w:spacing w:line="360" w:lineRule="auto"/>
        <w:ind w:right="567"/>
        <w:jc w:val="both"/>
      </w:pPr>
      <w:r w:rsidRPr="00055C14">
        <w:t xml:space="preserve">Gleichzeitig steht der zunehmende Wettbewerb einzelner Einrichtungen, Verbänden und Betreuungsorganisationen im Wechselspiel zu den wachsenden Anforderungen bei Mitarbeitern und Kunden/ Klienten. </w:t>
      </w:r>
    </w:p>
    <w:p w:rsidR="0076081A" w:rsidRPr="00055C14" w:rsidRDefault="0076081A" w:rsidP="00055C14">
      <w:pPr>
        <w:spacing w:line="360" w:lineRule="auto"/>
        <w:ind w:right="567"/>
        <w:jc w:val="both"/>
      </w:pPr>
      <w:r w:rsidRPr="00055C14">
        <w:t xml:space="preserve">All diese genannten Punkte haben letztendlich einen direkten wie auch indirekten Einfluss auf die Qualität sozialer Leistungen. </w:t>
      </w:r>
    </w:p>
    <w:p w:rsidR="0076081A" w:rsidRPr="00055C14" w:rsidRDefault="0076081A" w:rsidP="00055C14">
      <w:pPr>
        <w:spacing w:line="360" w:lineRule="auto"/>
        <w:ind w:right="567"/>
        <w:jc w:val="both"/>
      </w:pPr>
    </w:p>
    <w:p w:rsidR="0076081A" w:rsidRDefault="0076081A" w:rsidP="00055C14">
      <w:pPr>
        <w:spacing w:line="360" w:lineRule="auto"/>
        <w:ind w:left="0" w:right="567"/>
        <w:jc w:val="both"/>
      </w:pPr>
    </w:p>
    <w:p w:rsidR="0076081A" w:rsidRPr="00055C14" w:rsidRDefault="0076081A" w:rsidP="00055C14">
      <w:pPr>
        <w:spacing w:line="360" w:lineRule="auto"/>
        <w:ind w:left="0" w:right="567"/>
        <w:jc w:val="both"/>
      </w:pPr>
    </w:p>
    <w:p w:rsidR="0076081A" w:rsidRPr="00055C14" w:rsidRDefault="0076081A" w:rsidP="00055C14">
      <w:pPr>
        <w:spacing w:line="360" w:lineRule="auto"/>
        <w:ind w:right="567"/>
        <w:jc w:val="both"/>
        <w:rPr>
          <w:u w:val="single"/>
        </w:rPr>
      </w:pPr>
      <w:r w:rsidRPr="00055C14">
        <w:rPr>
          <w:u w:val="single"/>
        </w:rPr>
        <w:t xml:space="preserve">Kriterien </w:t>
      </w:r>
    </w:p>
    <w:p w:rsidR="0076081A" w:rsidRPr="00055C14" w:rsidRDefault="0076081A" w:rsidP="00055C14">
      <w:pPr>
        <w:spacing w:line="360" w:lineRule="auto"/>
        <w:ind w:right="567"/>
        <w:jc w:val="both"/>
      </w:pPr>
      <w:r w:rsidRPr="00055C14">
        <w:t xml:space="preserve">Um eine personenzentrierte Teilhabe zu gewährleisten, sind verschiedene Qualitätskriterien zu erfüllen. </w:t>
      </w:r>
    </w:p>
    <w:p w:rsidR="0076081A" w:rsidRDefault="0076081A" w:rsidP="00055C14">
      <w:pPr>
        <w:numPr>
          <w:ilvl w:val="0"/>
          <w:numId w:val="28"/>
        </w:numPr>
        <w:spacing w:line="360" w:lineRule="auto"/>
        <w:ind w:left="567" w:right="567"/>
        <w:contextualSpacing/>
        <w:jc w:val="both"/>
      </w:pPr>
      <w:r w:rsidRPr="00055C14">
        <w:t xml:space="preserve">Zum einen sollen Entscheidungen und Abläufe wie auch die bestehenden Strukturen transparent gestaltet sein. Das umfasst besonders auch die Kenntnis darüber, wer welche Informationen (über die Klienten) erhält und was damit geschieht. </w:t>
      </w:r>
    </w:p>
    <w:p w:rsidR="0076081A" w:rsidRPr="00055C14" w:rsidRDefault="0076081A" w:rsidP="00370D2A">
      <w:pPr>
        <w:spacing w:line="360" w:lineRule="auto"/>
        <w:ind w:left="207" w:right="567"/>
        <w:contextualSpacing/>
        <w:jc w:val="both"/>
      </w:pPr>
    </w:p>
    <w:p w:rsidR="0076081A" w:rsidRDefault="0076081A" w:rsidP="00055C14">
      <w:pPr>
        <w:numPr>
          <w:ilvl w:val="0"/>
          <w:numId w:val="28"/>
        </w:numPr>
        <w:spacing w:line="360" w:lineRule="auto"/>
        <w:ind w:left="567" w:right="567"/>
        <w:contextualSpacing/>
        <w:jc w:val="both"/>
      </w:pPr>
      <w:r w:rsidRPr="00055C14">
        <w:t xml:space="preserve">Eine psychiatrische Qualifikation und Fortbildung der Mitarbeiter und angemessene persönliche Kompetenzen für die Tätigkeit mit behinderten Menschen sind sicherzustellen. Hierzu sollte auch das Angebot der Supervision oder Intervision gehören. </w:t>
      </w:r>
    </w:p>
    <w:p w:rsidR="0076081A" w:rsidRPr="00055C14" w:rsidRDefault="0076081A" w:rsidP="00370D2A">
      <w:pPr>
        <w:spacing w:line="360" w:lineRule="auto"/>
        <w:ind w:left="0" w:right="567"/>
        <w:contextualSpacing/>
        <w:jc w:val="both"/>
      </w:pPr>
    </w:p>
    <w:p w:rsidR="0076081A" w:rsidRDefault="0076081A" w:rsidP="00055C14">
      <w:pPr>
        <w:numPr>
          <w:ilvl w:val="0"/>
          <w:numId w:val="28"/>
        </w:numPr>
        <w:spacing w:line="360" w:lineRule="auto"/>
        <w:ind w:left="567" w:right="567"/>
        <w:contextualSpacing/>
        <w:jc w:val="both"/>
      </w:pPr>
      <w:r w:rsidRPr="00055C14">
        <w:t>Der behinderte Mensch soll ein Maximum seiner persönlichen Ressourcen in das gesellschaftliche Leben einbringen können, er soll sein Leben in der Gesellschaft leben können.</w:t>
      </w:r>
    </w:p>
    <w:p w:rsidR="0076081A" w:rsidRPr="00055C14" w:rsidRDefault="0076081A" w:rsidP="00370D2A">
      <w:pPr>
        <w:spacing w:line="360" w:lineRule="auto"/>
        <w:ind w:left="0" w:right="567"/>
        <w:contextualSpacing/>
        <w:jc w:val="both"/>
      </w:pPr>
    </w:p>
    <w:p w:rsidR="0076081A" w:rsidRDefault="0076081A" w:rsidP="00055C14">
      <w:pPr>
        <w:numPr>
          <w:ilvl w:val="0"/>
          <w:numId w:val="28"/>
        </w:numPr>
        <w:spacing w:line="360" w:lineRule="auto"/>
        <w:ind w:left="567" w:right="567"/>
        <w:contextualSpacing/>
        <w:jc w:val="both"/>
      </w:pPr>
      <w:r w:rsidRPr="00055C14">
        <w:t>Es wird von einem Gleichheitsgrundsatz ausgegangen, d.h., dass ein behinderter Mensch nicht weniger „Person“ als jeder nicht behinderte Mensch ist und dass er, wie jeder andere auch das Recht hat, als Individuum mit einer persönlichen Identität am gesellschaftlichen Leben teilzunehmen.</w:t>
      </w:r>
    </w:p>
    <w:p w:rsidR="0076081A" w:rsidRPr="00055C14" w:rsidRDefault="0076081A" w:rsidP="00370D2A">
      <w:pPr>
        <w:spacing w:line="360" w:lineRule="auto"/>
        <w:ind w:left="0" w:right="567"/>
        <w:contextualSpacing/>
        <w:jc w:val="both"/>
      </w:pPr>
    </w:p>
    <w:p w:rsidR="0076081A" w:rsidRDefault="0076081A" w:rsidP="00055C14">
      <w:pPr>
        <w:numPr>
          <w:ilvl w:val="0"/>
          <w:numId w:val="28"/>
        </w:numPr>
        <w:spacing w:line="360" w:lineRule="auto"/>
        <w:ind w:left="567" w:right="567"/>
        <w:contextualSpacing/>
        <w:jc w:val="both"/>
      </w:pPr>
      <w:r w:rsidRPr="00055C14">
        <w:t>Deshalb stellt die Gesellschaft dem behinderten Menschen einen oder mehrere nicht behinderter Menschen zur Verfügung, die den Auftrag haben, dabei mit zu helfen, dass er gemäß seinen Möglichkeiten in der Gesellschaft leben kann.</w:t>
      </w:r>
    </w:p>
    <w:p w:rsidR="0076081A" w:rsidRPr="00055C14" w:rsidRDefault="0076081A" w:rsidP="00370D2A">
      <w:pPr>
        <w:spacing w:line="360" w:lineRule="auto"/>
        <w:ind w:left="0" w:right="567"/>
        <w:contextualSpacing/>
        <w:jc w:val="both"/>
      </w:pPr>
    </w:p>
    <w:p w:rsidR="0076081A" w:rsidRDefault="0076081A" w:rsidP="00055C14">
      <w:pPr>
        <w:numPr>
          <w:ilvl w:val="0"/>
          <w:numId w:val="28"/>
        </w:numPr>
        <w:spacing w:line="360" w:lineRule="auto"/>
        <w:ind w:left="567" w:right="567"/>
        <w:contextualSpacing/>
        <w:jc w:val="both"/>
      </w:pPr>
      <w:r w:rsidRPr="00055C14">
        <w:t>Das Wesentliche in der Arbeit mit behinderten Menschen ist das Zusammenwirken von Mensch zu Mensch, von Persönlichkeit zu Persönlichkeit.</w:t>
      </w:r>
    </w:p>
    <w:p w:rsidR="0076081A" w:rsidRPr="00055C14" w:rsidRDefault="0076081A" w:rsidP="00370D2A">
      <w:pPr>
        <w:spacing w:line="360" w:lineRule="auto"/>
        <w:ind w:left="0" w:right="567"/>
        <w:contextualSpacing/>
        <w:jc w:val="both"/>
      </w:pPr>
    </w:p>
    <w:p w:rsidR="0076081A" w:rsidRDefault="0076081A" w:rsidP="00055C14">
      <w:pPr>
        <w:numPr>
          <w:ilvl w:val="0"/>
          <w:numId w:val="28"/>
        </w:numPr>
        <w:spacing w:line="360" w:lineRule="auto"/>
        <w:ind w:left="567" w:right="567"/>
        <w:contextualSpacing/>
        <w:jc w:val="both"/>
      </w:pPr>
      <w:r w:rsidRPr="00055C14">
        <w:t>Art, Inhalt und Größenordnung des Betreuungsaufwandes müssen geplant werden.</w:t>
      </w:r>
    </w:p>
    <w:p w:rsidR="0076081A" w:rsidRPr="00055C14" w:rsidRDefault="0076081A" w:rsidP="00370D2A">
      <w:pPr>
        <w:spacing w:line="360" w:lineRule="auto"/>
        <w:ind w:left="0" w:right="567"/>
        <w:contextualSpacing/>
        <w:jc w:val="both"/>
      </w:pPr>
    </w:p>
    <w:p w:rsidR="0076081A" w:rsidRDefault="0076081A" w:rsidP="00055C14">
      <w:pPr>
        <w:numPr>
          <w:ilvl w:val="0"/>
          <w:numId w:val="28"/>
        </w:numPr>
        <w:spacing w:line="360" w:lineRule="auto"/>
        <w:ind w:left="567" w:right="567"/>
        <w:contextualSpacing/>
        <w:jc w:val="both"/>
      </w:pPr>
      <w:r w:rsidRPr="00055C14">
        <w:t>Die Dokumentation der Arbeitsleistung soll eine Beschreibung des betreuten Menschen und seiner persönlichen Ressourcen sein. Sie soll weiterhin darstellen, wie die Planung und Durchführung von Maßnahmen unter Einbeziehung der persönlichen Ressourcen des Betreuten, des Betreuers und den Möglichkeiten der Institution geplant und durchgeführt werden. Sie soll die Zieldefinition enthalten, sowie die Vereinbarungen zur Überprüfung der Zielerreichung.</w:t>
      </w:r>
    </w:p>
    <w:p w:rsidR="0076081A" w:rsidRPr="00055C14" w:rsidRDefault="0076081A" w:rsidP="00370D2A">
      <w:pPr>
        <w:spacing w:line="360" w:lineRule="auto"/>
        <w:ind w:left="0" w:right="567"/>
        <w:contextualSpacing/>
        <w:jc w:val="both"/>
      </w:pPr>
    </w:p>
    <w:p w:rsidR="0076081A" w:rsidRDefault="0076081A" w:rsidP="00055C14">
      <w:pPr>
        <w:numPr>
          <w:ilvl w:val="0"/>
          <w:numId w:val="28"/>
        </w:numPr>
        <w:spacing w:line="360" w:lineRule="auto"/>
        <w:ind w:left="567" w:right="567"/>
        <w:contextualSpacing/>
        <w:jc w:val="both"/>
      </w:pPr>
      <w:r w:rsidRPr="00055C14">
        <w:t>Das Qualitätshandbuch hat die Aufgabe, ein bestehendes QM-System abzubilden.</w:t>
      </w:r>
    </w:p>
    <w:p w:rsidR="0076081A" w:rsidRPr="00055C14" w:rsidRDefault="0076081A" w:rsidP="00370D2A">
      <w:pPr>
        <w:spacing w:line="360" w:lineRule="auto"/>
        <w:ind w:left="0" w:right="567"/>
        <w:contextualSpacing/>
        <w:jc w:val="both"/>
      </w:pPr>
    </w:p>
    <w:p w:rsidR="0076081A" w:rsidRPr="00055C14" w:rsidRDefault="0076081A" w:rsidP="00055C14">
      <w:pPr>
        <w:numPr>
          <w:ilvl w:val="0"/>
          <w:numId w:val="28"/>
        </w:numPr>
        <w:spacing w:line="360" w:lineRule="auto"/>
        <w:ind w:left="567" w:right="567"/>
        <w:contextualSpacing/>
        <w:jc w:val="both"/>
      </w:pPr>
      <w:r w:rsidRPr="00055C14">
        <w:t xml:space="preserve">Die Ergebnisqualität setzt sich aus zwei Komponenten zusammen: Erstens dem eingesetzten persönlichen Betreuungsaufwand (gemessen in Stunden) und zweitens dem Erreichen der individuellen Betreuungsziele (gemessen durch die Einschätzung von Auftraggeber und Leistungserbringer). </w:t>
      </w:r>
      <w:r w:rsidRPr="00055C14">
        <w:rPr>
          <w:rStyle w:val="FootnoteReference"/>
          <w:rFonts w:cs="Arial"/>
        </w:rPr>
        <w:footnoteReference w:id="26"/>
      </w:r>
    </w:p>
    <w:p w:rsidR="0076081A" w:rsidRPr="00055C14" w:rsidRDefault="0076081A" w:rsidP="00055C14">
      <w:pPr>
        <w:spacing w:line="360" w:lineRule="auto"/>
        <w:ind w:right="567"/>
        <w:jc w:val="both"/>
      </w:pPr>
    </w:p>
    <w:p w:rsidR="0076081A" w:rsidRPr="00055C14" w:rsidRDefault="0076081A" w:rsidP="00055C14">
      <w:pPr>
        <w:spacing w:line="360" w:lineRule="auto"/>
        <w:ind w:right="567"/>
        <w:jc w:val="both"/>
      </w:pPr>
    </w:p>
    <w:p w:rsidR="0076081A" w:rsidRPr="00055C14" w:rsidRDefault="0076081A" w:rsidP="00055C14">
      <w:pPr>
        <w:spacing w:line="360" w:lineRule="auto"/>
        <w:ind w:right="567"/>
        <w:jc w:val="both"/>
        <w:rPr>
          <w:b/>
          <w:bCs/>
        </w:rPr>
      </w:pPr>
    </w:p>
    <w:p w:rsidR="0076081A" w:rsidRPr="00055C14" w:rsidRDefault="0076081A" w:rsidP="00055C14">
      <w:pPr>
        <w:spacing w:line="360" w:lineRule="auto"/>
        <w:ind w:right="567"/>
        <w:jc w:val="both"/>
        <w:rPr>
          <w:b/>
          <w:bCs/>
        </w:rPr>
      </w:pPr>
    </w:p>
    <w:p w:rsidR="0076081A" w:rsidRPr="00055C14" w:rsidRDefault="0076081A" w:rsidP="00055C14">
      <w:pPr>
        <w:spacing w:line="360" w:lineRule="auto"/>
        <w:ind w:right="567"/>
        <w:jc w:val="both"/>
        <w:rPr>
          <w:b/>
          <w:bCs/>
        </w:rPr>
      </w:pPr>
    </w:p>
    <w:p w:rsidR="0076081A" w:rsidRPr="00055C14" w:rsidRDefault="0076081A" w:rsidP="00055C14">
      <w:pPr>
        <w:spacing w:line="360" w:lineRule="auto"/>
        <w:ind w:right="567"/>
        <w:jc w:val="both"/>
        <w:rPr>
          <w:b/>
          <w:bCs/>
        </w:rPr>
      </w:pPr>
    </w:p>
    <w:p w:rsidR="0076081A" w:rsidRPr="00055C14" w:rsidRDefault="0076081A" w:rsidP="00055C14">
      <w:pPr>
        <w:spacing w:line="360" w:lineRule="auto"/>
        <w:ind w:right="567"/>
        <w:jc w:val="both"/>
        <w:rPr>
          <w:b/>
          <w:bCs/>
        </w:rPr>
      </w:pPr>
    </w:p>
    <w:p w:rsidR="0076081A" w:rsidRPr="00055C14" w:rsidRDefault="0076081A" w:rsidP="00055C14">
      <w:pPr>
        <w:spacing w:line="360" w:lineRule="auto"/>
        <w:ind w:right="567"/>
        <w:jc w:val="both"/>
        <w:rPr>
          <w:b/>
          <w:bCs/>
        </w:rPr>
      </w:pPr>
    </w:p>
    <w:p w:rsidR="0076081A" w:rsidRPr="00055C14" w:rsidRDefault="0076081A" w:rsidP="00055C14">
      <w:pPr>
        <w:spacing w:line="360" w:lineRule="auto"/>
        <w:ind w:right="567"/>
        <w:jc w:val="both"/>
        <w:rPr>
          <w:b/>
          <w:bCs/>
        </w:rPr>
      </w:pPr>
    </w:p>
    <w:p w:rsidR="0076081A" w:rsidRPr="00055C14" w:rsidRDefault="0076081A" w:rsidP="00055C14">
      <w:pPr>
        <w:spacing w:line="360" w:lineRule="auto"/>
        <w:ind w:right="567"/>
        <w:jc w:val="both"/>
        <w:rPr>
          <w:b/>
          <w:bCs/>
        </w:rPr>
      </w:pPr>
    </w:p>
    <w:p w:rsidR="0076081A" w:rsidRPr="00055C14" w:rsidRDefault="0076081A" w:rsidP="00055C14">
      <w:pPr>
        <w:spacing w:line="360" w:lineRule="auto"/>
        <w:ind w:right="567"/>
        <w:jc w:val="both"/>
        <w:rPr>
          <w:b/>
          <w:bCs/>
        </w:rPr>
      </w:pPr>
    </w:p>
    <w:p w:rsidR="0076081A" w:rsidRPr="00055C14" w:rsidRDefault="0076081A" w:rsidP="00055C14">
      <w:pPr>
        <w:spacing w:line="360" w:lineRule="auto"/>
        <w:ind w:right="567"/>
        <w:jc w:val="both"/>
        <w:rPr>
          <w:b/>
          <w:bCs/>
        </w:rPr>
      </w:pPr>
    </w:p>
    <w:p w:rsidR="0076081A" w:rsidRPr="00055C14" w:rsidRDefault="0076081A" w:rsidP="00055C14">
      <w:pPr>
        <w:spacing w:line="360" w:lineRule="auto"/>
        <w:ind w:right="567"/>
        <w:jc w:val="both"/>
        <w:rPr>
          <w:b/>
          <w:bCs/>
        </w:rPr>
      </w:pPr>
    </w:p>
    <w:p w:rsidR="0076081A" w:rsidRPr="00055C14" w:rsidRDefault="0076081A" w:rsidP="00055C14">
      <w:pPr>
        <w:spacing w:line="360" w:lineRule="auto"/>
        <w:ind w:right="567"/>
        <w:jc w:val="both"/>
        <w:rPr>
          <w:b/>
          <w:bCs/>
        </w:rPr>
      </w:pPr>
    </w:p>
    <w:p w:rsidR="0076081A" w:rsidRPr="00055C14" w:rsidRDefault="0076081A" w:rsidP="00055C14">
      <w:pPr>
        <w:spacing w:line="360" w:lineRule="auto"/>
        <w:ind w:right="567"/>
        <w:jc w:val="both"/>
        <w:rPr>
          <w:b/>
          <w:bCs/>
        </w:rPr>
      </w:pPr>
    </w:p>
    <w:p w:rsidR="0076081A" w:rsidRDefault="0076081A" w:rsidP="00055C14">
      <w:pPr>
        <w:spacing w:line="360" w:lineRule="auto"/>
        <w:ind w:left="0" w:right="567"/>
        <w:jc w:val="both"/>
        <w:rPr>
          <w:b/>
          <w:bCs/>
        </w:rPr>
      </w:pPr>
    </w:p>
    <w:p w:rsidR="0076081A" w:rsidRPr="00055C14" w:rsidRDefault="0076081A" w:rsidP="00055C14">
      <w:pPr>
        <w:spacing w:line="360" w:lineRule="auto"/>
        <w:ind w:left="0" w:right="567"/>
        <w:jc w:val="both"/>
        <w:rPr>
          <w:b/>
          <w:bCs/>
        </w:rPr>
      </w:pPr>
    </w:p>
    <w:p w:rsidR="0076081A" w:rsidRPr="00055C14" w:rsidRDefault="0076081A" w:rsidP="00032E04">
      <w:pPr>
        <w:pStyle w:val="Heading1"/>
      </w:pPr>
      <w:r>
        <w:rPr>
          <w:noProof/>
          <w:lang w:eastAsia="de-DE"/>
        </w:rPr>
        <w:pict>
          <v:shape id="Textfeld 27" o:spid="_x0000_s1049" type="#_x0000_t202" style="position:absolute;margin-left:4in;margin-top:-35.95pt;width:207pt;height:27pt;z-index:251664896;visibility:visible" filled="f" stroked="f">
            <v:textbox>
              <w:txbxContent>
                <w:p w:rsidR="0076081A" w:rsidRPr="00B42401" w:rsidRDefault="0076081A">
                  <w:pPr>
                    <w:ind w:left="0"/>
                    <w:rPr>
                      <w:sz w:val="22"/>
                      <w:szCs w:val="22"/>
                    </w:rPr>
                  </w:pPr>
                  <w:r w:rsidRPr="00B42401">
                    <w:rPr>
                      <w:b/>
                      <w:bCs/>
                      <w:sz w:val="22"/>
                      <w:szCs w:val="22"/>
                    </w:rPr>
                    <w:t>Daria Dransfeld, Franziska Nübold</w:t>
                  </w:r>
                </w:p>
              </w:txbxContent>
            </v:textbox>
            <w10:wrap type="square"/>
          </v:shape>
        </w:pict>
      </w:r>
      <w:r>
        <w:rPr>
          <w:u w:val="none"/>
        </w:rPr>
        <w:tab/>
      </w:r>
      <w:r w:rsidRPr="00055C14">
        <w:t>13.Prozessorientierung und Management</w:t>
      </w:r>
      <w:bookmarkEnd w:id="10"/>
    </w:p>
    <w:p w:rsidR="0076081A" w:rsidRPr="00055C14" w:rsidRDefault="0076081A" w:rsidP="00055C14">
      <w:pPr>
        <w:spacing w:line="360" w:lineRule="auto"/>
        <w:ind w:right="567"/>
        <w:jc w:val="both"/>
      </w:pPr>
    </w:p>
    <w:p w:rsidR="0076081A" w:rsidRPr="00055C14" w:rsidRDefault="0076081A" w:rsidP="00055C14">
      <w:pPr>
        <w:spacing w:line="360" w:lineRule="auto"/>
        <w:ind w:right="567"/>
        <w:jc w:val="both"/>
        <w:rPr>
          <w:u w:val="single"/>
        </w:rPr>
      </w:pPr>
      <w:r w:rsidRPr="00055C14">
        <w:rPr>
          <w:u w:val="single"/>
        </w:rPr>
        <w:t>Was ist ein Prozess?</w:t>
      </w:r>
    </w:p>
    <w:p w:rsidR="0076081A" w:rsidRPr="00055C14" w:rsidRDefault="0076081A" w:rsidP="00055C14">
      <w:pPr>
        <w:spacing w:line="360" w:lineRule="auto"/>
        <w:ind w:right="567"/>
        <w:jc w:val="both"/>
      </w:pPr>
      <w:r w:rsidRPr="00055C14">
        <w:t>Ein Prozess ist ein Verlauf einer Entwicklung oder der Fortgang eines Systems. Bei Computersystemen werden Prozesse auch als ablaufende Programme bezeichnet, welche meist zu einer Systemsoftware gehören.</w:t>
      </w:r>
    </w:p>
    <w:p w:rsidR="0076081A" w:rsidRPr="00055C14" w:rsidRDefault="0076081A" w:rsidP="00055C14">
      <w:pPr>
        <w:spacing w:line="360" w:lineRule="auto"/>
        <w:ind w:right="567"/>
        <w:jc w:val="both"/>
      </w:pPr>
      <w:r w:rsidRPr="00055C14">
        <w:t xml:space="preserve">Man unterscheidet </w:t>
      </w:r>
      <w:r>
        <w:t>zwischen</w:t>
      </w:r>
      <w:r w:rsidRPr="00055C14">
        <w:t xml:space="preserve"> deterministischen und stochastische</w:t>
      </w:r>
      <w:r>
        <w:t>n</w:t>
      </w:r>
      <w:r w:rsidRPr="00055C14">
        <w:t xml:space="preserve"> Prozess. Dabei hängt bei einem deterministischen Prozess jeder Schritt vom vorherigen Schritt ab und wird von diesem bestimmt/geleitet. Hingegen kann bei dem stochastischen Prozess der nächste Schritt nur unter einer gewissen Wahrscheinlichkeit auf vorherige Schritte folgen.</w:t>
      </w:r>
      <w:r w:rsidRPr="00055C14">
        <w:rPr>
          <w:rStyle w:val="FootnoteReference"/>
          <w:rFonts w:cs="Arial"/>
        </w:rPr>
        <w:footnoteReference w:id="27"/>
      </w:r>
    </w:p>
    <w:p w:rsidR="0076081A" w:rsidRPr="00055C14" w:rsidRDefault="0076081A" w:rsidP="00055C14">
      <w:pPr>
        <w:spacing w:line="360" w:lineRule="auto"/>
        <w:ind w:right="567"/>
        <w:jc w:val="both"/>
      </w:pPr>
    </w:p>
    <w:p w:rsidR="0076081A" w:rsidRPr="00055C14" w:rsidRDefault="0076081A" w:rsidP="00055C14">
      <w:pPr>
        <w:spacing w:line="360" w:lineRule="auto"/>
        <w:ind w:right="567"/>
        <w:jc w:val="both"/>
      </w:pPr>
      <w:r>
        <w:rPr>
          <w:noProof/>
          <w:lang w:eastAsia="de-DE"/>
        </w:rPr>
        <w:pict>
          <v:shape id="Grafik 12" o:spid="_x0000_i1031" type="#_x0000_t75" style="width:334.8pt;height:202.2pt;visibility:visible">
            <v:imagedata r:id="rId19" o:title=""/>
          </v:shape>
        </w:pict>
      </w:r>
      <w:r w:rsidRPr="00055C14">
        <w:rPr>
          <w:rStyle w:val="FootnoteReference"/>
          <w:rFonts w:cs="Arial"/>
        </w:rPr>
        <w:footnoteReference w:id="28"/>
      </w:r>
    </w:p>
    <w:p w:rsidR="0076081A" w:rsidRPr="00055C14" w:rsidRDefault="0076081A" w:rsidP="00055C14">
      <w:pPr>
        <w:spacing w:line="360" w:lineRule="auto"/>
        <w:ind w:right="567"/>
        <w:jc w:val="both"/>
      </w:pPr>
    </w:p>
    <w:p w:rsidR="0076081A" w:rsidRPr="00055C14" w:rsidRDefault="0076081A" w:rsidP="00055C14">
      <w:pPr>
        <w:spacing w:line="360" w:lineRule="auto"/>
        <w:ind w:right="567"/>
        <w:jc w:val="both"/>
        <w:rPr>
          <w:u w:val="single"/>
          <w:lang w:eastAsia="de-DE"/>
        </w:rPr>
      </w:pPr>
      <w:r w:rsidRPr="00055C14">
        <w:rPr>
          <w:u w:val="single"/>
          <w:lang w:eastAsia="de-DE"/>
        </w:rPr>
        <w:t>Was bedeutet Prozessorientierung?</w:t>
      </w:r>
    </w:p>
    <w:p w:rsidR="0076081A" w:rsidRPr="00055C14" w:rsidRDefault="0076081A" w:rsidP="00055C14">
      <w:pPr>
        <w:spacing w:line="360" w:lineRule="auto"/>
        <w:ind w:right="567"/>
        <w:jc w:val="both"/>
        <w:rPr>
          <w:lang w:eastAsia="de-DE"/>
        </w:rPr>
      </w:pPr>
      <w:r w:rsidRPr="00055C14">
        <w:rPr>
          <w:lang w:eastAsia="de-DE"/>
        </w:rPr>
        <w:t>Die Prozessorientierung legt das Augenmerk des gesamten Unternehmens auf den Kunden und die optimale Erfüllung seiner Anforderungen. Dies kann nur gelingen, wenn nicht abteilungsbezogene Einzelinteressen im Vordergrund stehen. Bei der Prozessorientierung werden durch eine klare Abgrenzung und Abstimmung der verschiedenen Teilprozesse die üblichen Reibungsverluste zwischen den Abteilungen überwunden. Der klare Fokus auf die Anforderungen verhindert, dass unnötige Tätigkeiten durchgeführt werden oder aber auch vergessen werden.</w:t>
      </w:r>
    </w:p>
    <w:p w:rsidR="0076081A" w:rsidRPr="00055C14" w:rsidRDefault="0076081A" w:rsidP="00055C14">
      <w:pPr>
        <w:spacing w:line="360" w:lineRule="auto"/>
        <w:ind w:right="567"/>
        <w:jc w:val="both"/>
        <w:rPr>
          <w:lang w:eastAsia="de-DE"/>
        </w:rPr>
      </w:pPr>
    </w:p>
    <w:p w:rsidR="0076081A" w:rsidRPr="00055C14" w:rsidRDefault="0076081A" w:rsidP="00055C14">
      <w:pPr>
        <w:spacing w:line="360" w:lineRule="auto"/>
        <w:ind w:right="567"/>
        <w:jc w:val="both"/>
        <w:rPr>
          <w:u w:val="single"/>
          <w:lang w:eastAsia="de-DE"/>
        </w:rPr>
      </w:pPr>
      <w:bookmarkStart w:id="20" w:name="optimierung"/>
      <w:bookmarkEnd w:id="20"/>
      <w:r w:rsidRPr="00055C14">
        <w:rPr>
          <w:u w:val="single"/>
          <w:lang w:eastAsia="de-DE"/>
        </w:rPr>
        <w:t>Optimierung durch Prozessmanagement</w:t>
      </w:r>
    </w:p>
    <w:p w:rsidR="0076081A" w:rsidRPr="00055C14" w:rsidRDefault="0076081A" w:rsidP="00055C14">
      <w:pPr>
        <w:spacing w:line="360" w:lineRule="auto"/>
        <w:ind w:right="567"/>
        <w:jc w:val="both"/>
        <w:rPr>
          <w:lang w:eastAsia="de-DE"/>
        </w:rPr>
      </w:pPr>
      <w:r w:rsidRPr="00055C14">
        <w:rPr>
          <w:lang w:eastAsia="de-DE"/>
        </w:rPr>
        <w:t>Das Management eines Prozesses ist die Gestaltung und Optimierung der Prozesse und betrachtet die kundenbezogenen Prozesse als den Kern der Unternehmensorganisation. Um ihn herum sind weitere Lenkungs- und Unterstützungsfunktionen angeordnet.</w:t>
      </w:r>
    </w:p>
    <w:p w:rsidR="0076081A" w:rsidRPr="00055C14" w:rsidRDefault="0076081A" w:rsidP="00055C14">
      <w:pPr>
        <w:spacing w:line="360" w:lineRule="auto"/>
        <w:ind w:right="567"/>
        <w:jc w:val="both"/>
        <w:rPr>
          <w:lang w:eastAsia="de-DE"/>
        </w:rPr>
      </w:pPr>
      <w:r w:rsidRPr="00055C14">
        <w:rPr>
          <w:lang w:eastAsia="de-DE"/>
        </w:rPr>
        <w:t>Von zentraler Bedeutung ist dabei die Visualisierung der Organisation und des Ablaufs. Die Mitarbeiter lernen dadurch die Prozesse besser kennen. Die Prozesse müssen so gestaltet sein, dass sie nicht nur Spezialisten, sondern alle Beteiligte verstehen können. Deshalb sollten die Mitarbeiter von Anfang an in die Aufnahme ihrer Prozesse eingebunden werden. Nur so können sie gleichzeitig auch zu ihrer Optimierung beitragen.</w:t>
      </w:r>
      <w:r w:rsidRPr="00055C14">
        <w:rPr>
          <w:rStyle w:val="FootnoteReference"/>
          <w:rFonts w:cs="Arial"/>
          <w:lang w:eastAsia="de-DE"/>
        </w:rPr>
        <w:footnoteReference w:id="29"/>
      </w:r>
    </w:p>
    <w:p w:rsidR="0076081A" w:rsidRPr="00055C14" w:rsidRDefault="0076081A" w:rsidP="00055C14">
      <w:pPr>
        <w:spacing w:line="360" w:lineRule="auto"/>
        <w:ind w:right="567"/>
        <w:jc w:val="both"/>
        <w:rPr>
          <w:lang w:eastAsia="de-DE"/>
        </w:rPr>
      </w:pPr>
    </w:p>
    <w:p w:rsidR="0076081A" w:rsidRPr="00055C14" w:rsidRDefault="0076081A" w:rsidP="00055C14">
      <w:pPr>
        <w:spacing w:line="360" w:lineRule="auto"/>
        <w:ind w:right="567"/>
        <w:jc w:val="both"/>
        <w:rPr>
          <w:u w:val="single"/>
        </w:rPr>
      </w:pPr>
      <w:r w:rsidRPr="00055C14">
        <w:rPr>
          <w:u w:val="single"/>
        </w:rPr>
        <w:t>Kritik am Prozess:</w:t>
      </w:r>
    </w:p>
    <w:p w:rsidR="0076081A" w:rsidRPr="00055C14" w:rsidRDefault="0076081A" w:rsidP="00055C14">
      <w:pPr>
        <w:spacing w:line="360" w:lineRule="auto"/>
        <w:ind w:right="567"/>
        <w:jc w:val="both"/>
      </w:pPr>
      <w:r w:rsidRPr="00055C14">
        <w:t>Trotz des Ziels einer dauerhaften Verbesserung der Unternehmensleistung, kommt der Prozess der Weiterentwicklung nie zu einem Ende. Dennoch wünschen sich die Mitarbeiter der Unternehmen, dass sie sich nicht fortlaufend in einem ‚Hamsterrad‘ bewegen, sondern vorwärts kommen und an einem ‚Ziel‘ ankommen. Obwohl der Verbesserungsprozess stets weiter geht, erlangen die Mitarbeiter Teilerfolge.</w:t>
      </w:r>
    </w:p>
    <w:p w:rsidR="0076081A" w:rsidRPr="00055C14" w:rsidRDefault="0076081A" w:rsidP="00055C14">
      <w:pPr>
        <w:spacing w:line="360" w:lineRule="auto"/>
        <w:ind w:right="567"/>
        <w:jc w:val="both"/>
      </w:pPr>
    </w:p>
    <w:p w:rsidR="0076081A" w:rsidRPr="00055C14" w:rsidRDefault="0076081A" w:rsidP="00055C14">
      <w:pPr>
        <w:spacing w:line="360" w:lineRule="auto"/>
        <w:ind w:right="567"/>
        <w:jc w:val="both"/>
      </w:pPr>
    </w:p>
    <w:p w:rsidR="0076081A" w:rsidRPr="00055C14" w:rsidRDefault="0076081A" w:rsidP="00055C14">
      <w:pPr>
        <w:spacing w:line="360" w:lineRule="auto"/>
        <w:ind w:right="567"/>
        <w:jc w:val="both"/>
      </w:pPr>
    </w:p>
    <w:p w:rsidR="0076081A" w:rsidRDefault="0076081A" w:rsidP="00055C14">
      <w:pPr>
        <w:spacing w:line="360" w:lineRule="auto"/>
        <w:ind w:left="0" w:right="567"/>
        <w:jc w:val="both"/>
      </w:pPr>
    </w:p>
    <w:p w:rsidR="0076081A" w:rsidRPr="00055C14" w:rsidRDefault="0076081A" w:rsidP="00055C14">
      <w:pPr>
        <w:spacing w:line="360" w:lineRule="auto"/>
        <w:ind w:left="0" w:right="567"/>
        <w:jc w:val="both"/>
      </w:pPr>
    </w:p>
    <w:p w:rsidR="0076081A" w:rsidRPr="00377FA8" w:rsidRDefault="0076081A" w:rsidP="00032E04">
      <w:pPr>
        <w:pStyle w:val="Heading1"/>
        <w:rPr>
          <w:lang w:val="en-GB"/>
        </w:rPr>
      </w:pPr>
      <w:r>
        <w:rPr>
          <w:noProof/>
          <w:lang w:eastAsia="de-DE"/>
        </w:rPr>
        <w:pict>
          <v:shape id="Textfeld 28" o:spid="_x0000_s1050" type="#_x0000_t202" style="position:absolute;margin-left:324pt;margin-top:-35.95pt;width:189pt;height:27pt;z-index:251665920;visibility:visible" filled="f" stroked="f">
            <v:textbox>
              <w:txbxContent>
                <w:p w:rsidR="0076081A" w:rsidRPr="004D25AA" w:rsidRDefault="0076081A">
                  <w:pPr>
                    <w:ind w:left="0"/>
                    <w:rPr>
                      <w:sz w:val="22"/>
                      <w:szCs w:val="22"/>
                    </w:rPr>
                  </w:pPr>
                  <w:r w:rsidRPr="004D25AA">
                    <w:rPr>
                      <w:b/>
                      <w:bCs/>
                      <w:sz w:val="22"/>
                      <w:szCs w:val="22"/>
                    </w:rPr>
                    <w:t>Julien Hartmann, Ünal Gültekin</w:t>
                  </w:r>
                </w:p>
              </w:txbxContent>
            </v:textbox>
            <w10:wrap type="square"/>
          </v:shape>
        </w:pict>
      </w:r>
      <w:r w:rsidRPr="002E1F80">
        <w:rPr>
          <w:u w:val="none"/>
          <w:lang w:val="en-GB"/>
        </w:rPr>
        <w:tab/>
      </w:r>
      <w:r w:rsidRPr="00377FA8">
        <w:rPr>
          <w:lang w:val="en-GB"/>
        </w:rPr>
        <w:t>14. Plan Do Check Act</w:t>
      </w:r>
      <w:bookmarkEnd w:id="11"/>
    </w:p>
    <w:p w:rsidR="0076081A" w:rsidRPr="00377FA8" w:rsidRDefault="0076081A" w:rsidP="00055C14">
      <w:pPr>
        <w:spacing w:line="360" w:lineRule="auto"/>
        <w:rPr>
          <w:lang w:val="en-GB"/>
        </w:rPr>
      </w:pPr>
    </w:p>
    <w:p w:rsidR="0076081A" w:rsidRPr="00055C14" w:rsidRDefault="0076081A" w:rsidP="00055C14">
      <w:pPr>
        <w:spacing w:line="360" w:lineRule="auto"/>
        <w:ind w:right="567"/>
        <w:jc w:val="both"/>
        <w:rPr>
          <w:lang w:val="en-US"/>
        </w:rPr>
      </w:pPr>
      <w:r w:rsidRPr="00055C14">
        <w:rPr>
          <w:lang w:val="en-US"/>
        </w:rPr>
        <w:t>P= Plan (planen)</w:t>
      </w:r>
    </w:p>
    <w:p w:rsidR="0076081A" w:rsidRPr="00055C14" w:rsidRDefault="0076081A" w:rsidP="00055C14">
      <w:pPr>
        <w:spacing w:line="360" w:lineRule="auto"/>
        <w:ind w:right="567"/>
        <w:jc w:val="both"/>
      </w:pPr>
      <w:r w:rsidRPr="00055C14">
        <w:t>D= Do (umsetzen)</w:t>
      </w:r>
    </w:p>
    <w:p w:rsidR="0076081A" w:rsidRPr="00055C14" w:rsidRDefault="0076081A" w:rsidP="00055C14">
      <w:pPr>
        <w:spacing w:line="360" w:lineRule="auto"/>
        <w:ind w:right="567"/>
        <w:jc w:val="both"/>
      </w:pPr>
      <w:r w:rsidRPr="00055C14">
        <w:t>C= Check (überprüfen)</w:t>
      </w:r>
    </w:p>
    <w:p w:rsidR="0076081A" w:rsidRPr="00055C14" w:rsidRDefault="0076081A" w:rsidP="00055C14">
      <w:pPr>
        <w:spacing w:line="360" w:lineRule="auto"/>
        <w:ind w:right="567"/>
        <w:jc w:val="both"/>
      </w:pPr>
      <w:r w:rsidRPr="00055C14">
        <w:t>A= Art (handeln)</w:t>
      </w:r>
    </w:p>
    <w:p w:rsidR="0076081A" w:rsidRPr="00055C14" w:rsidRDefault="0076081A" w:rsidP="004D25AA">
      <w:pPr>
        <w:spacing w:line="360" w:lineRule="auto"/>
        <w:ind w:right="567"/>
        <w:jc w:val="both"/>
      </w:pPr>
      <w:r>
        <w:rPr>
          <w:noProof/>
          <w:lang w:eastAsia="de-DE"/>
        </w:rPr>
        <w:pict>
          <v:shape id="_x0000_i1032" type="#_x0000_t75" alt="Bildergebnis für pdca" style="width:424.2pt;height:273pt;visibility:visible">
            <v:imagedata r:id="rId20" o:title=""/>
          </v:shape>
        </w:pict>
      </w:r>
    </w:p>
    <w:p w:rsidR="0076081A" w:rsidRPr="00055C14" w:rsidRDefault="0076081A" w:rsidP="00055C14">
      <w:pPr>
        <w:spacing w:line="360" w:lineRule="auto"/>
        <w:ind w:right="567"/>
        <w:jc w:val="both"/>
      </w:pPr>
      <w:r w:rsidRPr="00055C14">
        <w:rPr>
          <w:u w:val="single"/>
        </w:rPr>
        <w:t>Definition/Beschreibung:</w:t>
      </w:r>
    </w:p>
    <w:p w:rsidR="0076081A" w:rsidRPr="00055C14" w:rsidRDefault="0076081A" w:rsidP="00055C14">
      <w:pPr>
        <w:spacing w:line="360" w:lineRule="auto"/>
        <w:ind w:right="567"/>
        <w:jc w:val="both"/>
      </w:pPr>
      <w:r w:rsidRPr="00055C14">
        <w:t>PDCA, auch bekannt als Demingkreis, ist ein wesentliches Basiskonzept des Qualitätswesens im kontinuierlichen Verbesserungsprozess, bei der Entwicklung von Produkten und Dienstleistungen oder für die Fehler-Ursachen-Analyse.</w:t>
      </w:r>
    </w:p>
    <w:p w:rsidR="0076081A" w:rsidRDefault="0076081A" w:rsidP="00055C14">
      <w:pPr>
        <w:spacing w:line="360" w:lineRule="auto"/>
        <w:ind w:right="567"/>
        <w:jc w:val="both"/>
      </w:pPr>
      <w:r w:rsidRPr="00055C14">
        <w:t>Der PDCA-Zyklus ist einfach anzuwenden, lässt sich in allen Unternehmensbereichen sinnvoll nutzen und muss lediglich in der Anwendung auf die spezifische Aufgabenstellung hin angepasst werden. Einfachheit, schnelle Erlernbarkeit, gute Anpassbarkeit an die unterschiedlichsten Aufgaben und Problemstellungen sind die entscheidenden Vorteile der PDCA-Methode.</w:t>
      </w:r>
    </w:p>
    <w:p w:rsidR="0076081A" w:rsidRDefault="0076081A" w:rsidP="00055C14">
      <w:pPr>
        <w:spacing w:line="360" w:lineRule="auto"/>
        <w:ind w:right="567"/>
        <w:jc w:val="both"/>
      </w:pPr>
    </w:p>
    <w:p w:rsidR="0076081A" w:rsidRPr="00055C14" w:rsidRDefault="0076081A" w:rsidP="00055C14">
      <w:pPr>
        <w:spacing w:line="360" w:lineRule="auto"/>
        <w:ind w:right="567"/>
        <w:jc w:val="both"/>
      </w:pPr>
    </w:p>
    <w:p w:rsidR="0076081A" w:rsidRPr="00055C14" w:rsidRDefault="0076081A" w:rsidP="00055C14">
      <w:pPr>
        <w:spacing w:line="360" w:lineRule="auto"/>
        <w:ind w:right="567"/>
        <w:jc w:val="both"/>
        <w:rPr>
          <w:u w:val="single"/>
        </w:rPr>
      </w:pPr>
      <w:r w:rsidRPr="00055C14">
        <w:rPr>
          <w:u w:val="single"/>
        </w:rPr>
        <w:t>Die praktische Umsetzung:</w:t>
      </w:r>
    </w:p>
    <w:p w:rsidR="0076081A" w:rsidRPr="00055C14" w:rsidRDefault="0076081A" w:rsidP="00055C14">
      <w:pPr>
        <w:spacing w:line="360" w:lineRule="auto"/>
        <w:ind w:right="567"/>
        <w:jc w:val="both"/>
      </w:pPr>
      <w:r w:rsidRPr="00055C14">
        <w:t>Die neuen Richtlinien zur Prüfung der Qualität in der ambulanten und in der stationären Pflege verlangen ein einrichtungsinternes Qualitätsmanagement. Dieses muss nach dem kontinuierlichen Verbesserungsprozess (PDCA-Zyklus) dokumentiert werden. In der Pflege ist der PDCA-Zyklus nicht unbekannt, da die Pflegeplanung nach denselben Regeln abläuft.</w:t>
      </w:r>
    </w:p>
    <w:p w:rsidR="0076081A" w:rsidRPr="00055C14" w:rsidRDefault="0076081A" w:rsidP="00055C14">
      <w:pPr>
        <w:spacing w:line="360" w:lineRule="auto"/>
        <w:ind w:right="567"/>
        <w:jc w:val="both"/>
      </w:pPr>
      <w:r w:rsidRPr="00055C14">
        <w:rPr>
          <w:u w:val="single"/>
        </w:rPr>
        <w:t>Praxisbeispiel:</w:t>
      </w:r>
    </w:p>
    <w:p w:rsidR="0076081A" w:rsidRPr="00055C14" w:rsidRDefault="0076081A" w:rsidP="00055C14">
      <w:pPr>
        <w:spacing w:line="360" w:lineRule="auto"/>
        <w:ind w:right="567"/>
        <w:jc w:val="both"/>
        <w:rPr>
          <w:u w:val="single"/>
        </w:rPr>
      </w:pPr>
      <w:r w:rsidRPr="00055C14">
        <w:rPr>
          <w:u w:val="single"/>
        </w:rPr>
        <w:t xml:space="preserve">Plan: </w:t>
      </w:r>
    </w:p>
    <w:p w:rsidR="0076081A" w:rsidRPr="00055C14" w:rsidRDefault="0076081A" w:rsidP="00055C14">
      <w:pPr>
        <w:spacing w:line="360" w:lineRule="auto"/>
        <w:ind w:right="567"/>
        <w:jc w:val="both"/>
      </w:pPr>
      <w:r w:rsidRPr="00055C14">
        <w:t xml:space="preserve">- die jeweiligen Aktivitäten müssen vor der eigentlichen Umsetzung geplant werden </w:t>
      </w:r>
    </w:p>
    <w:p w:rsidR="0076081A" w:rsidRPr="00055C14" w:rsidRDefault="0076081A" w:rsidP="00055C14">
      <w:pPr>
        <w:spacing w:line="360" w:lineRule="auto"/>
        <w:ind w:right="567"/>
        <w:jc w:val="both"/>
      </w:pPr>
      <w:r w:rsidRPr="00055C14">
        <w:t>-Durchführung der Ist-Analyse des PDL (Pflegedienstleistung) in Zusammenarbeit mit Qualitätsbeauftragten.</w:t>
      </w:r>
    </w:p>
    <w:p w:rsidR="0076081A" w:rsidRDefault="0076081A" w:rsidP="004C32FB">
      <w:pPr>
        <w:spacing w:line="360" w:lineRule="auto"/>
        <w:ind w:right="567"/>
      </w:pPr>
      <w:r w:rsidRPr="00055C14">
        <w:t>- Zielsetzung: Innerhalb eines halben Jahres sollen alle Bewohner / Klienten nur</w:t>
      </w:r>
    </w:p>
    <w:p w:rsidR="0076081A" w:rsidRDefault="0076081A" w:rsidP="004C32FB">
      <w:pPr>
        <w:spacing w:line="360" w:lineRule="auto"/>
        <w:ind w:left="708" w:right="567"/>
      </w:pPr>
      <w:r w:rsidRPr="00055C14">
        <w:t xml:space="preserve">noch mit Hilfe des „PEMU“-Instruments eingeschätzt werden. </w:t>
      </w:r>
    </w:p>
    <w:p w:rsidR="0076081A" w:rsidRPr="00055C14" w:rsidRDefault="0076081A" w:rsidP="004C32FB">
      <w:pPr>
        <w:spacing w:line="360" w:lineRule="auto"/>
        <w:ind w:right="567"/>
      </w:pPr>
      <w:r w:rsidRPr="00055C14">
        <w:sym w:font="Wingdings" w:char="F0E0"/>
      </w:r>
      <w:r w:rsidRPr="00055C14">
        <w:t>„PEMU“ (Pflegerische Erfassung von Mangelernährung und deren Ursachen)</w:t>
      </w:r>
    </w:p>
    <w:p w:rsidR="0076081A" w:rsidRPr="00055C14" w:rsidRDefault="0076081A" w:rsidP="00055C14">
      <w:pPr>
        <w:spacing w:line="360" w:lineRule="auto"/>
        <w:ind w:right="567"/>
        <w:jc w:val="both"/>
        <w:rPr>
          <w:u w:val="single"/>
        </w:rPr>
      </w:pPr>
      <w:r w:rsidRPr="00055C14">
        <w:rPr>
          <w:u w:val="single"/>
        </w:rPr>
        <w:t>Do:</w:t>
      </w:r>
    </w:p>
    <w:p w:rsidR="0076081A" w:rsidRPr="00055C14" w:rsidRDefault="0076081A" w:rsidP="00055C14">
      <w:pPr>
        <w:spacing w:line="360" w:lineRule="auto"/>
        <w:ind w:right="567"/>
        <w:jc w:val="both"/>
      </w:pPr>
      <w:r w:rsidRPr="00055C14">
        <w:t>- Schulung der Mitarbeiter</w:t>
      </w:r>
    </w:p>
    <w:p w:rsidR="0076081A" w:rsidRPr="00055C14" w:rsidRDefault="0076081A" w:rsidP="00055C14">
      <w:pPr>
        <w:spacing w:line="360" w:lineRule="auto"/>
        <w:ind w:right="567"/>
        <w:jc w:val="both"/>
      </w:pPr>
      <w:r w:rsidRPr="00055C14">
        <w:t>- Beschaffung des Instruments „PEMU“ für die Pflegedokumentation des Bewohners / Klienten</w:t>
      </w:r>
    </w:p>
    <w:p w:rsidR="0076081A" w:rsidRPr="00055C14" w:rsidRDefault="0076081A" w:rsidP="00055C14">
      <w:pPr>
        <w:spacing w:line="360" w:lineRule="auto"/>
        <w:ind w:right="567"/>
        <w:jc w:val="both"/>
        <w:rPr>
          <w:u w:val="single"/>
        </w:rPr>
      </w:pPr>
      <w:r w:rsidRPr="00055C14">
        <w:rPr>
          <w:u w:val="single"/>
        </w:rPr>
        <w:t>Check:</w:t>
      </w:r>
    </w:p>
    <w:p w:rsidR="0076081A" w:rsidRPr="00055C14" w:rsidRDefault="0076081A" w:rsidP="00055C14">
      <w:pPr>
        <w:spacing w:line="360" w:lineRule="auto"/>
        <w:ind w:right="567"/>
        <w:jc w:val="both"/>
      </w:pPr>
      <w:r w:rsidRPr="00055C14">
        <w:t xml:space="preserve"> - nach einem halben Jahr kontrolliert die PDL, ob bei allen Bewohnern / Klienten das „PEMU“-Instrument erfolgreich umgesetzt wurde.</w:t>
      </w:r>
    </w:p>
    <w:p w:rsidR="0076081A" w:rsidRPr="00055C14" w:rsidRDefault="0076081A" w:rsidP="00055C14">
      <w:pPr>
        <w:spacing w:line="360" w:lineRule="auto"/>
        <w:ind w:right="567"/>
        <w:jc w:val="both"/>
        <w:rPr>
          <w:u w:val="single"/>
        </w:rPr>
      </w:pPr>
      <w:r w:rsidRPr="00055C14">
        <w:rPr>
          <w:u w:val="single"/>
        </w:rPr>
        <w:t>Act:</w:t>
      </w:r>
    </w:p>
    <w:p w:rsidR="0076081A" w:rsidRPr="00055C14" w:rsidRDefault="0076081A" w:rsidP="00055C14">
      <w:pPr>
        <w:spacing w:line="360" w:lineRule="auto"/>
        <w:ind w:right="567"/>
        <w:jc w:val="both"/>
      </w:pPr>
      <w:r w:rsidRPr="00055C14">
        <w:t>- bei dieser Kontrolle nach einem halben Jahr stellt sich dann heraus, ob die Umsetzung erfolgreich war. Dazu wird ein Evaluationsprotokoll geführt</w:t>
      </w:r>
    </w:p>
    <w:p w:rsidR="0076081A" w:rsidRPr="00055C14" w:rsidRDefault="0076081A" w:rsidP="00055C14">
      <w:pPr>
        <w:spacing w:line="360" w:lineRule="auto"/>
        <w:ind w:right="567"/>
        <w:jc w:val="both"/>
      </w:pPr>
      <w:r w:rsidRPr="00055C14">
        <w:t>- hapert es bei der Umsetzung, wird beschrieben, welche Probleme bei der Umsetzung auftreten und mit welchen Maßnahmen gegengesteuert werden soll. Beispielsweise ist dann eine weitere Schulung der Mitarbeiter notwendig. Auf dem Evaluationsprotokoll wird weiterhin festgehalten, wann eine erneute Prüfung stattfinden soll.</w:t>
      </w:r>
    </w:p>
    <w:p w:rsidR="0076081A" w:rsidRPr="00055C14" w:rsidRDefault="0076081A" w:rsidP="00055C14">
      <w:pPr>
        <w:spacing w:line="360" w:lineRule="auto"/>
        <w:ind w:right="567"/>
        <w:jc w:val="both"/>
      </w:pPr>
      <w:r w:rsidRPr="00055C14">
        <w:t>- Stellt sich nach der Kontrolle heraus, dass die Umsetzung gut verlief, wird auch dieses schriftlich festgehalten und ebenfalls ein neuer Termin für die nächste Überprüfung festgelegt.</w:t>
      </w:r>
      <w:r w:rsidRPr="00055C14">
        <w:rPr>
          <w:rStyle w:val="FootnoteReference"/>
          <w:rFonts w:cs="Arial"/>
        </w:rPr>
        <w:footnoteReference w:id="30"/>
      </w:r>
    </w:p>
    <w:p w:rsidR="0076081A" w:rsidRPr="00055C14" w:rsidRDefault="0076081A" w:rsidP="00055C14">
      <w:pPr>
        <w:spacing w:line="360" w:lineRule="auto"/>
        <w:ind w:right="567"/>
        <w:jc w:val="both"/>
      </w:pPr>
    </w:p>
    <w:p w:rsidR="0076081A" w:rsidRPr="00055C14" w:rsidRDefault="0076081A" w:rsidP="00055C14">
      <w:pPr>
        <w:spacing w:line="360" w:lineRule="auto"/>
        <w:ind w:right="567"/>
        <w:jc w:val="both"/>
      </w:pPr>
    </w:p>
    <w:p w:rsidR="0076081A" w:rsidRPr="00055C14" w:rsidRDefault="0076081A" w:rsidP="00055C14">
      <w:pPr>
        <w:spacing w:line="360" w:lineRule="auto"/>
        <w:ind w:right="567"/>
        <w:jc w:val="both"/>
      </w:pPr>
    </w:p>
    <w:p w:rsidR="0076081A" w:rsidRPr="00055C14" w:rsidRDefault="0076081A" w:rsidP="00055C14">
      <w:pPr>
        <w:spacing w:line="360" w:lineRule="auto"/>
        <w:ind w:right="567"/>
        <w:jc w:val="both"/>
      </w:pPr>
    </w:p>
    <w:p w:rsidR="0076081A" w:rsidRPr="00055C14" w:rsidRDefault="0076081A" w:rsidP="00055C14">
      <w:pPr>
        <w:spacing w:line="360" w:lineRule="auto"/>
        <w:ind w:right="567"/>
        <w:jc w:val="both"/>
      </w:pPr>
    </w:p>
    <w:p w:rsidR="0076081A" w:rsidRPr="00055C14" w:rsidRDefault="0076081A" w:rsidP="00055C14">
      <w:pPr>
        <w:spacing w:line="360" w:lineRule="auto"/>
        <w:ind w:right="567"/>
        <w:jc w:val="both"/>
      </w:pPr>
    </w:p>
    <w:p w:rsidR="0076081A" w:rsidRPr="00055C14" w:rsidRDefault="0076081A" w:rsidP="00055C14">
      <w:pPr>
        <w:spacing w:line="360" w:lineRule="auto"/>
        <w:ind w:right="567"/>
        <w:jc w:val="both"/>
      </w:pPr>
    </w:p>
    <w:p w:rsidR="0076081A" w:rsidRPr="00055C14" w:rsidRDefault="0076081A" w:rsidP="00055C14">
      <w:pPr>
        <w:spacing w:line="360" w:lineRule="auto"/>
        <w:ind w:right="567"/>
        <w:jc w:val="both"/>
      </w:pPr>
    </w:p>
    <w:p w:rsidR="0076081A" w:rsidRPr="00055C14" w:rsidRDefault="0076081A" w:rsidP="00055C14">
      <w:pPr>
        <w:spacing w:line="360" w:lineRule="auto"/>
        <w:ind w:right="567"/>
        <w:jc w:val="both"/>
      </w:pPr>
    </w:p>
    <w:p w:rsidR="0076081A" w:rsidRPr="00055C14" w:rsidRDefault="0076081A" w:rsidP="00055C14">
      <w:pPr>
        <w:spacing w:line="360" w:lineRule="auto"/>
        <w:ind w:right="567"/>
        <w:jc w:val="both"/>
      </w:pPr>
    </w:p>
    <w:p w:rsidR="0076081A" w:rsidRPr="00055C14" w:rsidRDefault="0076081A" w:rsidP="00055C14">
      <w:pPr>
        <w:spacing w:line="360" w:lineRule="auto"/>
        <w:ind w:right="567"/>
        <w:jc w:val="both"/>
      </w:pPr>
    </w:p>
    <w:p w:rsidR="0076081A" w:rsidRPr="00055C14" w:rsidRDefault="0076081A" w:rsidP="00055C14">
      <w:pPr>
        <w:spacing w:line="360" w:lineRule="auto"/>
        <w:ind w:right="567"/>
        <w:jc w:val="both"/>
      </w:pPr>
    </w:p>
    <w:p w:rsidR="0076081A" w:rsidRPr="00055C14" w:rsidRDefault="0076081A" w:rsidP="00055C14">
      <w:pPr>
        <w:spacing w:line="360" w:lineRule="auto"/>
        <w:ind w:right="567"/>
        <w:jc w:val="both"/>
      </w:pPr>
    </w:p>
    <w:p w:rsidR="0076081A" w:rsidRPr="00055C14" w:rsidRDefault="0076081A" w:rsidP="00055C14">
      <w:pPr>
        <w:spacing w:line="360" w:lineRule="auto"/>
        <w:ind w:right="567"/>
        <w:jc w:val="both"/>
      </w:pPr>
    </w:p>
    <w:p w:rsidR="0076081A" w:rsidRPr="00055C14" w:rsidRDefault="0076081A" w:rsidP="00055C14">
      <w:pPr>
        <w:spacing w:line="360" w:lineRule="auto"/>
        <w:ind w:right="567"/>
        <w:jc w:val="both"/>
      </w:pPr>
    </w:p>
    <w:p w:rsidR="0076081A" w:rsidRPr="00055C14" w:rsidRDefault="0076081A" w:rsidP="00055C14">
      <w:pPr>
        <w:spacing w:line="360" w:lineRule="auto"/>
        <w:ind w:right="567"/>
        <w:jc w:val="both"/>
      </w:pPr>
    </w:p>
    <w:p w:rsidR="0076081A" w:rsidRPr="00055C14" w:rsidRDefault="0076081A" w:rsidP="00055C14">
      <w:pPr>
        <w:spacing w:line="360" w:lineRule="auto"/>
        <w:ind w:right="567"/>
        <w:jc w:val="both"/>
      </w:pPr>
    </w:p>
    <w:p w:rsidR="0076081A" w:rsidRDefault="0076081A" w:rsidP="00055C14">
      <w:pPr>
        <w:spacing w:line="360" w:lineRule="auto"/>
        <w:ind w:left="0" w:right="567"/>
        <w:jc w:val="both"/>
      </w:pPr>
    </w:p>
    <w:p w:rsidR="0076081A" w:rsidRDefault="0076081A" w:rsidP="00055C14">
      <w:pPr>
        <w:spacing w:line="360" w:lineRule="auto"/>
        <w:ind w:left="0" w:right="567"/>
        <w:jc w:val="both"/>
      </w:pPr>
    </w:p>
    <w:p w:rsidR="0076081A" w:rsidRPr="00055C14" w:rsidRDefault="0076081A" w:rsidP="00055C14">
      <w:pPr>
        <w:spacing w:line="360" w:lineRule="auto"/>
        <w:ind w:left="0" w:right="567"/>
        <w:jc w:val="both"/>
      </w:pPr>
    </w:p>
    <w:p w:rsidR="0076081A" w:rsidRPr="00055C14" w:rsidRDefault="0076081A" w:rsidP="00032E04">
      <w:pPr>
        <w:pStyle w:val="Heading1"/>
      </w:pPr>
      <w:r>
        <w:rPr>
          <w:noProof/>
          <w:lang w:eastAsia="de-DE"/>
        </w:rPr>
        <w:pict>
          <v:shape id="Textfeld 29" o:spid="_x0000_s1051" type="#_x0000_t202" style="position:absolute;margin-left:297pt;margin-top:-35.95pt;width:207pt;height:27pt;z-index:251666944;visibility:visible" filled="f" stroked="f">
            <v:textbox>
              <w:txbxContent>
                <w:p w:rsidR="0076081A" w:rsidRPr="004D25AA" w:rsidRDefault="0076081A">
                  <w:pPr>
                    <w:ind w:left="0"/>
                    <w:rPr>
                      <w:sz w:val="22"/>
                      <w:szCs w:val="22"/>
                    </w:rPr>
                  </w:pPr>
                  <w:r w:rsidRPr="004D25AA">
                    <w:rPr>
                      <w:b/>
                      <w:bCs/>
                      <w:sz w:val="22"/>
                      <w:szCs w:val="22"/>
                    </w:rPr>
                    <w:t>Laura Schinkel, Teresa Heymer</w:t>
                  </w:r>
                </w:p>
              </w:txbxContent>
            </v:textbox>
            <w10:wrap type="square"/>
          </v:shape>
        </w:pict>
      </w:r>
      <w:r>
        <w:rPr>
          <w:u w:val="none"/>
        </w:rPr>
        <w:tab/>
      </w:r>
      <w:r w:rsidRPr="00055C14">
        <w:t>15. Wer zertifiziert die Zertifizierer?</w:t>
      </w:r>
      <w:bookmarkEnd w:id="12"/>
    </w:p>
    <w:p w:rsidR="0076081A" w:rsidRPr="00055C14" w:rsidRDefault="0076081A" w:rsidP="00055C14">
      <w:pPr>
        <w:spacing w:after="0" w:line="360" w:lineRule="auto"/>
        <w:ind w:right="567"/>
        <w:jc w:val="both"/>
      </w:pPr>
    </w:p>
    <w:p w:rsidR="0076081A" w:rsidRPr="00055C14" w:rsidRDefault="0076081A" w:rsidP="00055C14">
      <w:pPr>
        <w:spacing w:after="0" w:line="360" w:lineRule="auto"/>
        <w:ind w:right="567"/>
        <w:jc w:val="both"/>
      </w:pPr>
      <w:r w:rsidRPr="00055C14">
        <w:t>Die Zertifizierung (lat. ,,certe‘‘ = bestimmt, gewiss, sicher; ,,facere‘‘ = machen, verfertigen)</w:t>
      </w:r>
    </w:p>
    <w:p w:rsidR="0076081A" w:rsidRPr="00055C14" w:rsidRDefault="0076081A" w:rsidP="00055C14">
      <w:pPr>
        <w:spacing w:after="0" w:line="360" w:lineRule="auto"/>
        <w:ind w:right="567"/>
        <w:jc w:val="both"/>
      </w:pPr>
    </w:p>
    <w:p w:rsidR="0076081A" w:rsidRPr="00055C14" w:rsidRDefault="0076081A" w:rsidP="00055C14">
      <w:pPr>
        <w:spacing w:after="0" w:line="360" w:lineRule="auto"/>
        <w:ind w:right="567"/>
        <w:jc w:val="both"/>
      </w:pPr>
      <w:r w:rsidRPr="00055C14">
        <w:t>Das Zertifizieren besteht aus einem Verfahren, das  mit Hilfe die Einhaltung bestimmter Anforderungen nachweist.</w:t>
      </w:r>
    </w:p>
    <w:p w:rsidR="0076081A" w:rsidRPr="00055C14" w:rsidRDefault="0076081A" w:rsidP="00055C14">
      <w:pPr>
        <w:spacing w:after="0" w:line="360" w:lineRule="auto"/>
        <w:ind w:right="567"/>
        <w:jc w:val="both"/>
      </w:pPr>
      <w:r w:rsidRPr="00055C14">
        <w:t>Sie gehört zu einem Teilprozess der Konformitätsbewertung. Durch unabhängige Zertifizierungsstellen wie DEKRA oder TÜV werden die Zertifikate zeitlich befristet und sind dadurch in den Standards unabhängig kontrolliert.</w:t>
      </w:r>
    </w:p>
    <w:p w:rsidR="0076081A" w:rsidRPr="00055C14" w:rsidRDefault="0076081A" w:rsidP="00055C14">
      <w:pPr>
        <w:spacing w:after="0" w:line="360" w:lineRule="auto"/>
        <w:ind w:right="567"/>
        <w:jc w:val="both"/>
      </w:pPr>
    </w:p>
    <w:p w:rsidR="0076081A" w:rsidRPr="00055C14" w:rsidRDefault="0076081A" w:rsidP="00055C14">
      <w:pPr>
        <w:spacing w:after="0" w:line="360" w:lineRule="auto"/>
        <w:ind w:right="567"/>
        <w:jc w:val="both"/>
        <w:rPr>
          <w:u w:val="single"/>
        </w:rPr>
      </w:pPr>
      <w:r w:rsidRPr="00055C14">
        <w:rPr>
          <w:u w:val="single"/>
        </w:rPr>
        <w:t>Wo sind die Anforderungsbereiche?</w:t>
      </w:r>
    </w:p>
    <w:p w:rsidR="0076081A" w:rsidRPr="00055C14" w:rsidRDefault="0076081A" w:rsidP="00055C14">
      <w:pPr>
        <w:spacing w:after="0" w:line="360" w:lineRule="auto"/>
        <w:ind w:right="567"/>
        <w:jc w:val="both"/>
      </w:pPr>
      <w:r w:rsidRPr="00055C14">
        <w:t>Im Allgemeinen umfassen die Anforderungsbereiche im Allgemeinen:</w:t>
      </w:r>
    </w:p>
    <w:p w:rsidR="0076081A" w:rsidRPr="00055C14" w:rsidRDefault="0076081A" w:rsidP="00A20AEC">
      <w:pPr>
        <w:numPr>
          <w:ilvl w:val="0"/>
          <w:numId w:val="25"/>
        </w:numPr>
        <w:spacing w:after="0" w:line="360" w:lineRule="auto"/>
        <w:ind w:left="567" w:right="567" w:hanging="27"/>
        <w:jc w:val="both"/>
      </w:pPr>
      <w:r w:rsidRPr="00055C14">
        <w:t>Herstellungsverfahren von Produkten und Dienstleistungen</w:t>
      </w:r>
    </w:p>
    <w:p w:rsidR="0076081A" w:rsidRPr="00055C14" w:rsidRDefault="0076081A" w:rsidP="00A20AEC">
      <w:pPr>
        <w:numPr>
          <w:ilvl w:val="0"/>
          <w:numId w:val="25"/>
        </w:numPr>
        <w:spacing w:after="0" w:line="360" w:lineRule="auto"/>
        <w:ind w:left="567" w:right="567" w:hanging="27"/>
        <w:jc w:val="both"/>
      </w:pPr>
      <w:r w:rsidRPr="00055C14">
        <w:t>Systeme</w:t>
      </w:r>
    </w:p>
    <w:p w:rsidR="0076081A" w:rsidRPr="00055C14" w:rsidRDefault="0076081A" w:rsidP="00A20AEC">
      <w:pPr>
        <w:numPr>
          <w:ilvl w:val="0"/>
          <w:numId w:val="25"/>
        </w:numPr>
        <w:spacing w:after="0" w:line="360" w:lineRule="auto"/>
        <w:ind w:left="567" w:right="567" w:hanging="27"/>
        <w:jc w:val="both"/>
      </w:pPr>
      <w:r w:rsidRPr="00055C14">
        <w:t>Personen</w:t>
      </w:r>
    </w:p>
    <w:p w:rsidR="0076081A" w:rsidRPr="00055C14" w:rsidRDefault="0076081A" w:rsidP="00055C14">
      <w:pPr>
        <w:spacing w:after="0" w:line="360" w:lineRule="auto"/>
        <w:ind w:left="0" w:right="567"/>
        <w:jc w:val="both"/>
      </w:pPr>
    </w:p>
    <w:p w:rsidR="0076081A" w:rsidRPr="00055C14" w:rsidRDefault="0076081A" w:rsidP="00055C14">
      <w:pPr>
        <w:spacing w:after="0" w:line="360" w:lineRule="auto"/>
        <w:ind w:right="567"/>
        <w:jc w:val="both"/>
        <w:rPr>
          <w:u w:val="single"/>
        </w:rPr>
      </w:pPr>
      <w:r w:rsidRPr="00055C14">
        <w:rPr>
          <w:u w:val="single"/>
        </w:rPr>
        <w:t>Arten der Zertifizierung</w:t>
      </w:r>
    </w:p>
    <w:p w:rsidR="0076081A" w:rsidRPr="00055C14" w:rsidRDefault="0076081A" w:rsidP="00055C14">
      <w:pPr>
        <w:spacing w:after="0" w:line="360" w:lineRule="auto"/>
        <w:ind w:right="567"/>
        <w:jc w:val="both"/>
        <w:rPr>
          <w:b/>
          <w:bCs/>
        </w:rPr>
      </w:pPr>
    </w:p>
    <w:p w:rsidR="0076081A" w:rsidRPr="00055C14" w:rsidRDefault="0076081A" w:rsidP="00055C14">
      <w:pPr>
        <w:numPr>
          <w:ilvl w:val="0"/>
          <w:numId w:val="26"/>
        </w:numPr>
        <w:spacing w:after="0" w:line="360" w:lineRule="auto"/>
        <w:ind w:left="567" w:right="567"/>
        <w:jc w:val="both"/>
      </w:pPr>
      <w:r w:rsidRPr="00055C14">
        <w:t>Besonders ausgearbeitete Fachnorme</w:t>
      </w:r>
      <w:r>
        <w:t>n</w:t>
      </w:r>
      <w:r w:rsidRPr="00055C14">
        <w:t xml:space="preserve"> oder ein Nachweis der Ausbildungsstandar</w:t>
      </w:r>
      <w:r>
        <w:t>d</w:t>
      </w:r>
      <w:r w:rsidRPr="00055C14">
        <w:t>s. Die Norm für Zertifizierungsstellen ist in der EN ISO/IEC 17024 geregelt.</w:t>
      </w:r>
    </w:p>
    <w:p w:rsidR="0076081A" w:rsidRPr="00055C14" w:rsidRDefault="0076081A" w:rsidP="00055C14">
      <w:pPr>
        <w:numPr>
          <w:ilvl w:val="0"/>
          <w:numId w:val="26"/>
        </w:numPr>
        <w:spacing w:after="0" w:line="360" w:lineRule="auto"/>
        <w:ind w:left="567" w:right="567"/>
        <w:jc w:val="both"/>
      </w:pPr>
      <w:r w:rsidRPr="00055C14">
        <w:t>International anerkannter Nachweis der persönlichen Befähigung als (PMP) Project Management Professional durch das (IPMA) Project Management Institute.</w:t>
      </w:r>
    </w:p>
    <w:p w:rsidR="0076081A" w:rsidRPr="00055C14" w:rsidRDefault="0076081A" w:rsidP="00055C14">
      <w:pPr>
        <w:numPr>
          <w:ilvl w:val="0"/>
          <w:numId w:val="26"/>
        </w:numPr>
        <w:spacing w:after="0" w:line="360" w:lineRule="auto"/>
        <w:ind w:left="567" w:right="567"/>
        <w:jc w:val="both"/>
      </w:pPr>
      <w:r w:rsidRPr="00055C14">
        <w:t>1 Millionen Zertifikate wurden bis Ende 2009 basierend auf der ISO 9001 Norm in 223 Ländern erteilt. Des Weiteren 149 Zertifikate basierend auf dem Regelwerk ISO 14001 in 150 Ländern erteilt.</w:t>
      </w:r>
    </w:p>
    <w:p w:rsidR="0076081A" w:rsidRPr="00055C14" w:rsidRDefault="0076081A" w:rsidP="00055C14">
      <w:pPr>
        <w:numPr>
          <w:ilvl w:val="0"/>
          <w:numId w:val="26"/>
        </w:numPr>
        <w:spacing w:after="0" w:line="360" w:lineRule="auto"/>
        <w:ind w:left="567" w:right="567"/>
        <w:jc w:val="both"/>
      </w:pPr>
      <w:r w:rsidRPr="00055C14">
        <w:t>Zur Dokumentation von Fähigkeiten, Qualifikationen und Kompetenzen werden Zertifizierungen der Mitarbeiter und Mitarbeiterinnen benötigt</w:t>
      </w:r>
      <w:r w:rsidRPr="00055C14">
        <w:rPr>
          <w:rStyle w:val="FootnoteReference"/>
          <w:rFonts w:cs="Arial"/>
        </w:rPr>
        <w:footnoteReference w:id="31"/>
      </w:r>
    </w:p>
    <w:p w:rsidR="0076081A" w:rsidRDefault="0076081A" w:rsidP="00055C14">
      <w:pPr>
        <w:spacing w:after="0" w:line="360" w:lineRule="auto"/>
        <w:ind w:left="0" w:right="567"/>
        <w:jc w:val="both"/>
      </w:pPr>
    </w:p>
    <w:p w:rsidR="0076081A" w:rsidRDefault="0076081A" w:rsidP="00055C14">
      <w:pPr>
        <w:spacing w:after="0" w:line="360" w:lineRule="auto"/>
        <w:ind w:left="0" w:right="567"/>
        <w:jc w:val="both"/>
      </w:pPr>
    </w:p>
    <w:p w:rsidR="0076081A" w:rsidRPr="00055C14" w:rsidRDefault="0076081A" w:rsidP="00055C14">
      <w:pPr>
        <w:spacing w:after="0" w:line="360" w:lineRule="auto"/>
        <w:ind w:left="0" w:right="567"/>
        <w:jc w:val="both"/>
      </w:pPr>
    </w:p>
    <w:p w:rsidR="0076081A" w:rsidRPr="00055C14" w:rsidRDefault="0076081A" w:rsidP="005346E3">
      <w:pPr>
        <w:pStyle w:val="Heading1"/>
      </w:pPr>
      <w:r>
        <w:rPr>
          <w:noProof/>
          <w:lang w:eastAsia="de-DE"/>
        </w:rPr>
        <w:pict>
          <v:shape id="Textfeld 30" o:spid="_x0000_s1052" type="#_x0000_t202" style="position:absolute;margin-left:405pt;margin-top:-35.95pt;width:99pt;height:27pt;z-index:251667968;visibility:visible" filled="f" stroked="f">
            <v:textbox>
              <w:txbxContent>
                <w:p w:rsidR="0076081A" w:rsidRPr="004D25AA" w:rsidRDefault="0076081A">
                  <w:pPr>
                    <w:ind w:left="0"/>
                    <w:rPr>
                      <w:sz w:val="22"/>
                      <w:szCs w:val="22"/>
                    </w:rPr>
                  </w:pPr>
                  <w:r w:rsidRPr="004D25AA">
                    <w:rPr>
                      <w:b/>
                      <w:bCs/>
                      <w:sz w:val="22"/>
                      <w:szCs w:val="22"/>
                    </w:rPr>
                    <w:t>Pascal Jäkel</w:t>
                  </w:r>
                </w:p>
              </w:txbxContent>
            </v:textbox>
            <w10:wrap type="square"/>
          </v:shape>
        </w:pict>
      </w:r>
      <w:r>
        <w:rPr>
          <w:u w:val="none"/>
        </w:rPr>
        <w:tab/>
      </w:r>
      <w:r w:rsidRPr="00055C14">
        <w:t>16. Qualität ist was der Kunde will</w:t>
      </w:r>
      <w:bookmarkEnd w:id="13"/>
    </w:p>
    <w:p w:rsidR="0076081A" w:rsidRPr="00055C14" w:rsidRDefault="0076081A" w:rsidP="00055C14">
      <w:pPr>
        <w:spacing w:line="360" w:lineRule="auto"/>
      </w:pPr>
    </w:p>
    <w:p w:rsidR="0076081A" w:rsidRPr="00055C14" w:rsidRDefault="0076081A" w:rsidP="00055C14">
      <w:pPr>
        <w:spacing w:line="360" w:lineRule="auto"/>
        <w:ind w:right="567"/>
        <w:jc w:val="both"/>
        <w:rPr>
          <w:u w:val="single"/>
        </w:rPr>
      </w:pPr>
      <w:r w:rsidRPr="00055C14">
        <w:rPr>
          <w:u w:val="single"/>
        </w:rPr>
        <w:t>Was ist Qualität?</w:t>
      </w:r>
    </w:p>
    <w:p w:rsidR="0076081A" w:rsidRPr="00055C14" w:rsidRDefault="0076081A" w:rsidP="00055C14">
      <w:pPr>
        <w:spacing w:line="360" w:lineRule="auto"/>
        <w:ind w:right="567"/>
        <w:jc w:val="both"/>
      </w:pPr>
      <w:r w:rsidRPr="00055C14">
        <w:t>Qualität ist was der Kunde will! Dies ist dann der Fall, wenn die Eigenschaften  eines Produktes mit den Anforderungen des Kunden übereinstimmen oder sogar übertreffen. Wenn alle Anforderungen erfüllt sind, ist der Kunde zufrieden - wichtig ist dabei, dass Sie alle und vor allem die richtigen Anforderungen kennen. Deshalb: Reden Sie mit Ihren Kunden! (Kundenbefragung, Vertriebsfeedback, Marktforschung und beobachten Sie den Wettbewerb).</w:t>
      </w:r>
    </w:p>
    <w:p w:rsidR="0076081A" w:rsidRPr="00055C14" w:rsidRDefault="0076081A" w:rsidP="00055C14">
      <w:pPr>
        <w:spacing w:line="360" w:lineRule="auto"/>
        <w:ind w:right="567"/>
        <w:jc w:val="both"/>
      </w:pPr>
    </w:p>
    <w:p w:rsidR="0076081A" w:rsidRPr="00055C14" w:rsidRDefault="0076081A" w:rsidP="00055C14">
      <w:pPr>
        <w:spacing w:line="360" w:lineRule="auto"/>
        <w:ind w:right="567"/>
        <w:jc w:val="both"/>
        <w:rPr>
          <w:u w:val="single"/>
        </w:rPr>
      </w:pPr>
      <w:r w:rsidRPr="00055C14">
        <w:rPr>
          <w:u w:val="single"/>
        </w:rPr>
        <w:t>Warum brauche ich Qualität?</w:t>
      </w:r>
    </w:p>
    <w:p w:rsidR="0076081A" w:rsidRPr="00055C14" w:rsidRDefault="0076081A" w:rsidP="00055C14">
      <w:pPr>
        <w:spacing w:line="360" w:lineRule="auto"/>
        <w:ind w:right="567"/>
        <w:jc w:val="both"/>
      </w:pPr>
      <w:r w:rsidRPr="00055C14">
        <w:t>Wir haben gerade gelernt, dass Qualität = zufriedene Kunden bedeutet. Zufriedene Kunden kommen zurück und sind auch bereit für Qualität zu zahlen und dazu sparen Sie die Kosten für Reklamationen und Garantieansprüche. Deshalb haben Qualitätsunternehmen in der Regel höhere Kapital- und Gewinnrenditen.</w:t>
      </w:r>
    </w:p>
    <w:p w:rsidR="0076081A" w:rsidRPr="00055C14" w:rsidRDefault="0076081A" w:rsidP="00055C14">
      <w:pPr>
        <w:spacing w:line="360" w:lineRule="auto"/>
        <w:ind w:right="567"/>
        <w:jc w:val="both"/>
      </w:pPr>
    </w:p>
    <w:p w:rsidR="0076081A" w:rsidRPr="00055C14" w:rsidRDefault="0076081A" w:rsidP="00055C14">
      <w:pPr>
        <w:spacing w:line="360" w:lineRule="auto"/>
        <w:ind w:right="567"/>
        <w:jc w:val="both"/>
        <w:rPr>
          <w:u w:val="single"/>
        </w:rPr>
      </w:pPr>
      <w:r w:rsidRPr="00055C14">
        <w:rPr>
          <w:u w:val="single"/>
        </w:rPr>
        <w:t>Wie kann ich Qualität "erzeugen"?</w:t>
      </w:r>
    </w:p>
    <w:p w:rsidR="0076081A" w:rsidRPr="00055C14" w:rsidRDefault="0076081A" w:rsidP="00055C14">
      <w:pPr>
        <w:spacing w:line="360" w:lineRule="auto"/>
        <w:ind w:right="567"/>
        <w:jc w:val="both"/>
      </w:pPr>
      <w:r w:rsidRPr="00055C14">
        <w:t>Alle Mitarbeiter müssen ein einheitliches Verständnis für Qualität haben. Jeder muss verstehen, was der Kunde will. Nur so kann jeder dazu beitragen, dass der Kunde auch das bekommt was er will. Hier helfen die verschiedenen Ansätze wie TQM, EFQM, Six Sigma usw. weiter.</w:t>
      </w:r>
    </w:p>
    <w:p w:rsidR="0076081A" w:rsidRPr="00055C14" w:rsidRDefault="0076081A" w:rsidP="00055C14">
      <w:pPr>
        <w:spacing w:line="360" w:lineRule="auto"/>
        <w:ind w:right="567"/>
        <w:jc w:val="both"/>
        <w:rPr>
          <w:u w:val="single"/>
        </w:rPr>
      </w:pPr>
    </w:p>
    <w:p w:rsidR="0076081A" w:rsidRPr="00055C14" w:rsidRDefault="0076081A" w:rsidP="00055C14">
      <w:pPr>
        <w:spacing w:line="360" w:lineRule="auto"/>
        <w:ind w:right="567"/>
        <w:jc w:val="both"/>
        <w:rPr>
          <w:u w:val="single"/>
        </w:rPr>
      </w:pPr>
      <w:r w:rsidRPr="00055C14">
        <w:rPr>
          <w:u w:val="single"/>
        </w:rPr>
        <w:t>Wo und wann muss Qualität erzeugt werden?</w:t>
      </w:r>
    </w:p>
    <w:p w:rsidR="0076081A" w:rsidRDefault="0076081A" w:rsidP="00055C14">
      <w:pPr>
        <w:spacing w:line="360" w:lineRule="auto"/>
        <w:ind w:right="567"/>
        <w:jc w:val="both"/>
      </w:pPr>
      <w:r w:rsidRPr="00055C14">
        <w:t>Qualität muss von Anfang an erzeugt werden. Dadurch wird verhindert, dass unnötige Kosten durch Nacharbeit, Ausschu</w:t>
      </w:r>
      <w:r>
        <w:t>ss</w:t>
      </w:r>
      <w:r w:rsidRPr="00055C14">
        <w:t xml:space="preserve"> oder Garantieleistungen beim Kunden entstehen. 100</w:t>
      </w:r>
      <w:r>
        <w:t xml:space="preserve"> </w:t>
      </w:r>
      <w:r w:rsidRPr="00055C14">
        <w:t>%-</w:t>
      </w:r>
      <w:r>
        <w:t>i</w:t>
      </w:r>
      <w:r w:rsidRPr="00055C14">
        <w:t>ge Qualität kostet weniger als 90</w:t>
      </w:r>
      <w:r>
        <w:t xml:space="preserve"> </w:t>
      </w:r>
      <w:r w:rsidRPr="00055C14">
        <w:t>%-ige!</w:t>
      </w:r>
      <w:r w:rsidRPr="00055C14">
        <w:rPr>
          <w:rStyle w:val="FootnoteReference"/>
          <w:rFonts w:cs="Arial"/>
        </w:rPr>
        <w:footnoteReference w:id="32"/>
      </w:r>
    </w:p>
    <w:p w:rsidR="0076081A" w:rsidRPr="00055C14" w:rsidRDefault="0076081A" w:rsidP="00055C14">
      <w:pPr>
        <w:spacing w:line="360" w:lineRule="auto"/>
        <w:ind w:right="567"/>
        <w:jc w:val="both"/>
      </w:pPr>
    </w:p>
    <w:p w:rsidR="0076081A" w:rsidRPr="00055C14" w:rsidRDefault="0076081A" w:rsidP="00032E04">
      <w:pPr>
        <w:pStyle w:val="Heading1"/>
      </w:pPr>
      <w:r>
        <w:rPr>
          <w:noProof/>
          <w:lang w:eastAsia="de-DE"/>
        </w:rPr>
        <w:pict>
          <v:shape id="Textfeld 31" o:spid="_x0000_s1053" type="#_x0000_t202" style="position:absolute;margin-left:4in;margin-top:-35.95pt;width:3in;height:27pt;z-index:251668992;visibility:visible" filled="f" stroked="f">
            <v:textbox>
              <w:txbxContent>
                <w:p w:rsidR="0076081A" w:rsidRPr="004D25AA" w:rsidRDefault="0076081A">
                  <w:pPr>
                    <w:ind w:left="0"/>
                    <w:rPr>
                      <w:sz w:val="22"/>
                      <w:szCs w:val="22"/>
                    </w:rPr>
                  </w:pPr>
                  <w:r w:rsidRPr="004D25AA">
                    <w:rPr>
                      <w:b/>
                      <w:bCs/>
                      <w:sz w:val="22"/>
                      <w:szCs w:val="22"/>
                    </w:rPr>
                    <w:t>Alina Neuhaus, Nadine Brandenburg</w:t>
                  </w:r>
                </w:p>
              </w:txbxContent>
            </v:textbox>
            <w10:wrap type="square"/>
          </v:shape>
        </w:pict>
      </w:r>
      <w:r>
        <w:rPr>
          <w:u w:val="none"/>
        </w:rPr>
        <w:tab/>
      </w:r>
      <w:r w:rsidRPr="00055C14">
        <w:t>17. Übertragung des QMS in der Heilerziehungspflege</w:t>
      </w:r>
      <w:bookmarkEnd w:id="14"/>
    </w:p>
    <w:p w:rsidR="0076081A" w:rsidRPr="00055C14" w:rsidRDefault="0076081A" w:rsidP="00055C14">
      <w:pPr>
        <w:spacing w:line="360" w:lineRule="auto"/>
        <w:ind w:right="567"/>
        <w:jc w:val="both"/>
      </w:pPr>
    </w:p>
    <w:p w:rsidR="0076081A" w:rsidRPr="00055C14" w:rsidRDefault="0076081A" w:rsidP="00A20AEC">
      <w:pPr>
        <w:spacing w:line="360" w:lineRule="auto"/>
        <w:ind w:left="540" w:right="567"/>
        <w:jc w:val="both"/>
        <w:rPr>
          <w:u w:val="single"/>
        </w:rPr>
      </w:pPr>
      <w:r w:rsidRPr="00055C14">
        <w:rPr>
          <w:u w:val="single"/>
        </w:rPr>
        <w:t>3 Qualitätsaspekte in der pflegerischen Praxis:</w:t>
      </w:r>
    </w:p>
    <w:p w:rsidR="0076081A" w:rsidRPr="00055C14" w:rsidRDefault="0076081A" w:rsidP="00A20AEC">
      <w:pPr>
        <w:numPr>
          <w:ilvl w:val="0"/>
          <w:numId w:val="20"/>
        </w:numPr>
        <w:spacing w:line="360" w:lineRule="auto"/>
        <w:ind w:left="540" w:right="567"/>
        <w:contextualSpacing/>
        <w:jc w:val="both"/>
      </w:pPr>
      <w:r w:rsidRPr="00055C14">
        <w:t>Qualität der Pflegemethoden und –techniken</w:t>
      </w:r>
    </w:p>
    <w:p w:rsidR="0076081A" w:rsidRPr="00055C14" w:rsidRDefault="0076081A" w:rsidP="00A20AEC">
      <w:pPr>
        <w:numPr>
          <w:ilvl w:val="0"/>
          <w:numId w:val="20"/>
        </w:numPr>
        <w:spacing w:line="360" w:lineRule="auto"/>
        <w:ind w:left="540" w:right="567"/>
        <w:contextualSpacing/>
        <w:jc w:val="both"/>
      </w:pPr>
      <w:r w:rsidRPr="00055C14">
        <w:t>Qualität der Einstellung und des Verhalten der Pflegepersonen gegenüber des Klienten</w:t>
      </w:r>
    </w:p>
    <w:p w:rsidR="0076081A" w:rsidRPr="00055C14" w:rsidRDefault="0076081A" w:rsidP="00A20AEC">
      <w:pPr>
        <w:numPr>
          <w:ilvl w:val="0"/>
          <w:numId w:val="20"/>
        </w:numPr>
        <w:spacing w:line="360" w:lineRule="auto"/>
        <w:ind w:left="540" w:right="567"/>
        <w:contextualSpacing/>
        <w:jc w:val="both"/>
      </w:pPr>
      <w:r w:rsidRPr="00055C14">
        <w:t>Qualität der Organisation des Pflegedienstes</w:t>
      </w:r>
    </w:p>
    <w:p w:rsidR="0076081A" w:rsidRPr="00055C14" w:rsidRDefault="0076081A" w:rsidP="00A20AEC">
      <w:pPr>
        <w:spacing w:line="360" w:lineRule="auto"/>
        <w:ind w:left="540" w:right="567"/>
        <w:jc w:val="both"/>
        <w:rPr>
          <w:u w:val="single"/>
        </w:rPr>
      </w:pPr>
      <w:r w:rsidRPr="00055C14">
        <w:rPr>
          <w:u w:val="single"/>
        </w:rPr>
        <w:t>Ziele:</w:t>
      </w:r>
    </w:p>
    <w:p w:rsidR="0076081A" w:rsidRPr="00055C14" w:rsidRDefault="0076081A" w:rsidP="00A20AEC">
      <w:pPr>
        <w:numPr>
          <w:ilvl w:val="0"/>
          <w:numId w:val="17"/>
        </w:numPr>
        <w:spacing w:line="360" w:lineRule="auto"/>
        <w:ind w:left="540" w:right="567"/>
        <w:contextualSpacing/>
        <w:jc w:val="both"/>
      </w:pPr>
      <w:r w:rsidRPr="00055C14">
        <w:t>Der Klient soll gezielt mit in die Pflege einbezogen werden</w:t>
      </w:r>
    </w:p>
    <w:p w:rsidR="0076081A" w:rsidRPr="00055C14" w:rsidRDefault="0076081A" w:rsidP="00A20AEC">
      <w:pPr>
        <w:numPr>
          <w:ilvl w:val="0"/>
          <w:numId w:val="17"/>
        </w:numPr>
        <w:spacing w:line="360" w:lineRule="auto"/>
        <w:ind w:left="540" w:right="567"/>
        <w:contextualSpacing/>
        <w:jc w:val="both"/>
      </w:pPr>
      <w:r w:rsidRPr="00055C14">
        <w:t xml:space="preserve">Ressourcen können besser erfasst werden und Informationen direkt vermittelt werden </w:t>
      </w:r>
    </w:p>
    <w:p w:rsidR="0076081A" w:rsidRPr="00055C14" w:rsidRDefault="0076081A" w:rsidP="00A20AEC">
      <w:pPr>
        <w:numPr>
          <w:ilvl w:val="0"/>
          <w:numId w:val="17"/>
        </w:numPr>
        <w:spacing w:line="360" w:lineRule="auto"/>
        <w:ind w:left="540" w:right="567"/>
        <w:contextualSpacing/>
        <w:jc w:val="both"/>
      </w:pPr>
      <w:r w:rsidRPr="00055C14">
        <w:t>Der Klient soll sich ernst genommen fühlen und ist motiviert, da er aktiv am Geschehen beteiligt und nicht nur passiver Pflegeempfänger ist</w:t>
      </w:r>
    </w:p>
    <w:p w:rsidR="0076081A" w:rsidRPr="00055C14" w:rsidRDefault="0076081A" w:rsidP="00A20AEC">
      <w:pPr>
        <w:numPr>
          <w:ilvl w:val="0"/>
          <w:numId w:val="17"/>
        </w:numPr>
        <w:spacing w:line="360" w:lineRule="auto"/>
        <w:ind w:left="540" w:right="567"/>
        <w:contextualSpacing/>
        <w:jc w:val="both"/>
      </w:pPr>
      <w:r w:rsidRPr="00055C14">
        <w:t>Wirksamkeit der Pflege soll laufend überprüft und bewertet werden</w:t>
      </w:r>
    </w:p>
    <w:p w:rsidR="0076081A" w:rsidRPr="00055C14" w:rsidRDefault="0076081A" w:rsidP="00A20AEC">
      <w:pPr>
        <w:numPr>
          <w:ilvl w:val="0"/>
          <w:numId w:val="17"/>
        </w:numPr>
        <w:spacing w:line="360" w:lineRule="auto"/>
        <w:ind w:left="540" w:right="567"/>
        <w:contextualSpacing/>
        <w:jc w:val="both"/>
      </w:pPr>
      <w:r w:rsidRPr="00055C14">
        <w:t>Pflegerische Fragen und Fragen des Klienten können im Beisein aller Beteiligten schnell geklärt werden</w:t>
      </w:r>
    </w:p>
    <w:p w:rsidR="0076081A" w:rsidRPr="00055C14" w:rsidRDefault="0076081A" w:rsidP="00A20AEC">
      <w:pPr>
        <w:spacing w:line="360" w:lineRule="auto"/>
        <w:ind w:left="540" w:right="567"/>
        <w:jc w:val="both"/>
        <w:rPr>
          <w:u w:val="single"/>
        </w:rPr>
      </w:pPr>
      <w:r w:rsidRPr="00055C14">
        <w:rPr>
          <w:u w:val="single"/>
        </w:rPr>
        <w:t>Vorteile:</w:t>
      </w:r>
    </w:p>
    <w:p w:rsidR="0076081A" w:rsidRPr="00055C14" w:rsidRDefault="0076081A" w:rsidP="00A20AEC">
      <w:pPr>
        <w:numPr>
          <w:ilvl w:val="0"/>
          <w:numId w:val="19"/>
        </w:numPr>
        <w:spacing w:line="360" w:lineRule="auto"/>
        <w:ind w:left="540" w:right="567"/>
        <w:contextualSpacing/>
        <w:jc w:val="both"/>
      </w:pPr>
      <w:r w:rsidRPr="00055C14">
        <w:t>Die Mitarbeiterzusammenarbeit wird gefördert</w:t>
      </w:r>
    </w:p>
    <w:p w:rsidR="0076081A" w:rsidRPr="00055C14" w:rsidRDefault="0076081A" w:rsidP="00A20AEC">
      <w:pPr>
        <w:numPr>
          <w:ilvl w:val="0"/>
          <w:numId w:val="19"/>
        </w:numPr>
        <w:spacing w:line="360" w:lineRule="auto"/>
        <w:ind w:left="540" w:right="567"/>
        <w:contextualSpacing/>
        <w:jc w:val="both"/>
      </w:pPr>
      <w:r w:rsidRPr="00055C14">
        <w:t>Gemeinsame Problemlösung</w:t>
      </w:r>
    </w:p>
    <w:p w:rsidR="0076081A" w:rsidRPr="00055C14" w:rsidRDefault="0076081A" w:rsidP="00A20AEC">
      <w:pPr>
        <w:numPr>
          <w:ilvl w:val="0"/>
          <w:numId w:val="19"/>
        </w:numPr>
        <w:spacing w:line="360" w:lineRule="auto"/>
        <w:ind w:left="540" w:right="567"/>
        <w:contextualSpacing/>
        <w:jc w:val="both"/>
      </w:pPr>
      <w:r w:rsidRPr="00055C14">
        <w:t>Entscheidungen im Sinne des Klienten können beeinflusst werden</w:t>
      </w:r>
    </w:p>
    <w:p w:rsidR="0076081A" w:rsidRPr="00055C14" w:rsidRDefault="0076081A" w:rsidP="00A20AEC">
      <w:pPr>
        <w:numPr>
          <w:ilvl w:val="0"/>
          <w:numId w:val="19"/>
        </w:numPr>
        <w:spacing w:line="360" w:lineRule="auto"/>
        <w:ind w:left="540" w:right="567"/>
        <w:contextualSpacing/>
        <w:jc w:val="both"/>
      </w:pPr>
      <w:r w:rsidRPr="00055C14">
        <w:t>Pflege wird transparent gemacht</w:t>
      </w:r>
    </w:p>
    <w:p w:rsidR="0076081A" w:rsidRPr="00055C14" w:rsidRDefault="0076081A" w:rsidP="00A20AEC">
      <w:pPr>
        <w:numPr>
          <w:ilvl w:val="0"/>
          <w:numId w:val="19"/>
        </w:numPr>
        <w:spacing w:line="360" w:lineRule="auto"/>
        <w:ind w:left="540" w:right="567"/>
        <w:contextualSpacing/>
        <w:jc w:val="both"/>
      </w:pPr>
      <w:r w:rsidRPr="00055C14">
        <w:t>Vordergründlich ist der Patientennutzen, aber indirekt auch Nutzen für das Pflegepersonal</w:t>
      </w:r>
    </w:p>
    <w:p w:rsidR="0076081A" w:rsidRPr="00055C14" w:rsidRDefault="0076081A" w:rsidP="00A20AEC">
      <w:pPr>
        <w:spacing w:line="360" w:lineRule="auto"/>
        <w:ind w:left="540" w:right="567"/>
        <w:jc w:val="both"/>
        <w:rPr>
          <w:u w:val="single"/>
        </w:rPr>
      </w:pPr>
      <w:r w:rsidRPr="00055C14">
        <w:rPr>
          <w:u w:val="single"/>
        </w:rPr>
        <w:t>Nachteile:</w:t>
      </w:r>
    </w:p>
    <w:p w:rsidR="0076081A" w:rsidRPr="00055C14" w:rsidRDefault="0076081A" w:rsidP="00A20AEC">
      <w:pPr>
        <w:numPr>
          <w:ilvl w:val="0"/>
          <w:numId w:val="18"/>
        </w:numPr>
        <w:spacing w:line="360" w:lineRule="auto"/>
        <w:ind w:left="540" w:right="567"/>
        <w:contextualSpacing/>
        <w:jc w:val="both"/>
      </w:pPr>
      <w:r w:rsidRPr="00055C14">
        <w:t>Großer Zeitaufwand</w:t>
      </w:r>
    </w:p>
    <w:p w:rsidR="0076081A" w:rsidRPr="00055C14" w:rsidRDefault="0076081A" w:rsidP="00A20AEC">
      <w:pPr>
        <w:numPr>
          <w:ilvl w:val="0"/>
          <w:numId w:val="18"/>
        </w:numPr>
        <w:spacing w:line="360" w:lineRule="auto"/>
        <w:ind w:left="540" w:right="567"/>
        <w:contextualSpacing/>
        <w:jc w:val="both"/>
      </w:pPr>
      <w:r w:rsidRPr="00055C14">
        <w:t>Die Intimsphäre ist nicht immer gewährleistet</w:t>
      </w:r>
    </w:p>
    <w:p w:rsidR="0076081A" w:rsidRPr="00055C14" w:rsidRDefault="0076081A" w:rsidP="00A20AEC">
      <w:pPr>
        <w:numPr>
          <w:ilvl w:val="0"/>
          <w:numId w:val="18"/>
        </w:numPr>
        <w:spacing w:line="360" w:lineRule="auto"/>
        <w:ind w:left="540" w:right="567"/>
        <w:contextualSpacing/>
        <w:jc w:val="both"/>
      </w:pPr>
      <w:r w:rsidRPr="00055C14">
        <w:t>Manchmal schwer durchsetzbar</w:t>
      </w:r>
    </w:p>
    <w:p w:rsidR="0076081A" w:rsidRPr="00055C14" w:rsidRDefault="0076081A" w:rsidP="00A20AEC">
      <w:pPr>
        <w:numPr>
          <w:ilvl w:val="0"/>
          <w:numId w:val="18"/>
        </w:numPr>
        <w:spacing w:line="360" w:lineRule="auto"/>
        <w:ind w:left="540" w:right="567"/>
        <w:contextualSpacing/>
        <w:jc w:val="both"/>
      </w:pPr>
      <w:r w:rsidRPr="00055C14">
        <w:t>„Schreibkram stiehlt viel Zeit“</w:t>
      </w:r>
    </w:p>
    <w:p w:rsidR="0076081A" w:rsidRPr="00055C14" w:rsidRDefault="0076081A" w:rsidP="00A20AEC">
      <w:pPr>
        <w:numPr>
          <w:ilvl w:val="0"/>
          <w:numId w:val="18"/>
        </w:numPr>
        <w:spacing w:line="360" w:lineRule="auto"/>
        <w:ind w:left="540" w:right="567"/>
        <w:contextualSpacing/>
        <w:jc w:val="both"/>
      </w:pPr>
      <w:r w:rsidRPr="00055C14">
        <w:t xml:space="preserve">Gefühl kontrolliert zu werden </w:t>
      </w:r>
      <w:r w:rsidRPr="00055C14">
        <w:rPr>
          <w:rStyle w:val="FootnoteReference"/>
          <w:rFonts w:cs="Arial"/>
        </w:rPr>
        <w:footnoteReference w:id="33"/>
      </w:r>
    </w:p>
    <w:p w:rsidR="0076081A" w:rsidRPr="00055C14" w:rsidRDefault="0076081A" w:rsidP="00055C14">
      <w:pPr>
        <w:spacing w:line="360" w:lineRule="auto"/>
        <w:ind w:left="0" w:right="567"/>
        <w:contextualSpacing/>
        <w:jc w:val="both"/>
      </w:pPr>
    </w:p>
    <w:p w:rsidR="0076081A" w:rsidRPr="00055C14" w:rsidRDefault="0076081A" w:rsidP="00032E04">
      <w:pPr>
        <w:pStyle w:val="Heading1"/>
      </w:pPr>
      <w:r>
        <w:rPr>
          <w:noProof/>
          <w:lang w:eastAsia="de-DE"/>
        </w:rPr>
        <w:pict>
          <v:shape id="Textfeld 448" o:spid="_x0000_s1054" type="#_x0000_t202" style="position:absolute;margin-left:414pt;margin-top:-35.95pt;width:90pt;height:27pt;z-index:251670016;visibility:visible" filled="f" stroked="f">
            <v:textbox>
              <w:txbxContent>
                <w:p w:rsidR="0076081A" w:rsidRPr="004D25AA" w:rsidRDefault="0076081A">
                  <w:pPr>
                    <w:ind w:left="0"/>
                    <w:rPr>
                      <w:sz w:val="22"/>
                      <w:szCs w:val="22"/>
                    </w:rPr>
                  </w:pPr>
                  <w:r w:rsidRPr="004D25AA">
                    <w:rPr>
                      <w:b/>
                      <w:bCs/>
                      <w:sz w:val="22"/>
                      <w:szCs w:val="22"/>
                    </w:rPr>
                    <w:t>Britta Moors</w:t>
                  </w:r>
                </w:p>
              </w:txbxContent>
            </v:textbox>
            <w10:wrap type="square"/>
          </v:shape>
        </w:pict>
      </w:r>
      <w:r>
        <w:rPr>
          <w:u w:val="none"/>
        </w:rPr>
        <w:tab/>
      </w:r>
      <w:r w:rsidRPr="00055C14">
        <w:t>18. Kritik am Qualitätsmanagement</w:t>
      </w:r>
      <w:bookmarkEnd w:id="15"/>
    </w:p>
    <w:p w:rsidR="0076081A" w:rsidRPr="00055C14" w:rsidRDefault="0076081A" w:rsidP="00055C14">
      <w:pPr>
        <w:spacing w:line="360" w:lineRule="auto"/>
        <w:ind w:right="567"/>
        <w:jc w:val="both"/>
        <w:rPr>
          <w:u w:val="single"/>
        </w:rPr>
      </w:pPr>
    </w:p>
    <w:p w:rsidR="0076081A" w:rsidRPr="00055C14" w:rsidRDefault="0076081A" w:rsidP="00055C14">
      <w:pPr>
        <w:spacing w:line="360" w:lineRule="auto"/>
        <w:ind w:right="567"/>
        <w:jc w:val="both"/>
        <w:rPr>
          <w:shd w:val="clear" w:color="auto" w:fill="FFFFFF"/>
        </w:rPr>
      </w:pPr>
      <w:r w:rsidRPr="00055C14">
        <w:rPr>
          <w:shd w:val="clear" w:color="auto" w:fill="FFFFFF"/>
        </w:rPr>
        <w:t>„Kritisch wird häufig kommentiert, dass nur extern auditierte und zertifizierte Qualitätsmanagementmodelle objektiven Kriterien standhalten, da bei einer Selbstbewertung oftmals zugunsten der eigenen Situation bewertet wird.“</w:t>
      </w:r>
    </w:p>
    <w:p w:rsidR="0076081A" w:rsidRPr="00055C14" w:rsidRDefault="0076081A" w:rsidP="00055C14">
      <w:pPr>
        <w:spacing w:line="360" w:lineRule="auto"/>
        <w:ind w:right="567"/>
        <w:jc w:val="both"/>
        <w:rPr>
          <w:color w:val="252525"/>
          <w:shd w:val="clear" w:color="auto" w:fill="FFFFFF"/>
        </w:rPr>
      </w:pPr>
      <w:r w:rsidRPr="00055C14">
        <w:rPr>
          <w:color w:val="252525"/>
          <w:shd w:val="clear" w:color="auto" w:fill="FFFFFF"/>
        </w:rPr>
        <w:t xml:space="preserve">Auditieren: </w:t>
      </w:r>
      <w:r w:rsidRPr="00055C14">
        <w:rPr>
          <w:color w:val="000000"/>
          <w:shd w:val="clear" w:color="auto" w:fill="FFFFFF"/>
        </w:rPr>
        <w:t>etwas als externer Prüfer auf die Erfüllung bestimmter [Qualitäts]standards hin bewerten und anschließend zertifizieren (Quelle: Duden)</w:t>
      </w:r>
      <w:r w:rsidRPr="00055C14">
        <w:rPr>
          <w:rStyle w:val="FootnoteReference"/>
          <w:rFonts w:cs="Arial"/>
          <w:color w:val="000000"/>
          <w:shd w:val="clear" w:color="auto" w:fill="FFFFFF"/>
        </w:rPr>
        <w:footnoteReference w:id="34"/>
      </w:r>
    </w:p>
    <w:p w:rsidR="0076081A" w:rsidRPr="00055C14" w:rsidRDefault="0076081A" w:rsidP="00055C14">
      <w:pPr>
        <w:spacing w:line="360" w:lineRule="auto"/>
        <w:ind w:right="567"/>
        <w:jc w:val="both"/>
        <w:rPr>
          <w:color w:val="252525"/>
          <w:shd w:val="clear" w:color="auto" w:fill="FFFFFF"/>
        </w:rPr>
      </w:pPr>
    </w:p>
    <w:p w:rsidR="0076081A" w:rsidRPr="00055C14" w:rsidRDefault="0076081A" w:rsidP="00055C14">
      <w:pPr>
        <w:spacing w:line="360" w:lineRule="auto"/>
        <w:ind w:right="567"/>
        <w:jc w:val="both"/>
        <w:rPr>
          <w:u w:val="single"/>
        </w:rPr>
      </w:pPr>
      <w:r w:rsidRPr="00055C14">
        <w:rPr>
          <w:u w:val="single"/>
        </w:rPr>
        <w:t>Allgemeine Kritik an QM</w:t>
      </w:r>
    </w:p>
    <w:p w:rsidR="0076081A" w:rsidRPr="00055C14" w:rsidRDefault="0076081A" w:rsidP="00055C14">
      <w:pPr>
        <w:pStyle w:val="ListParagraph"/>
        <w:numPr>
          <w:ilvl w:val="0"/>
          <w:numId w:val="1"/>
        </w:numPr>
        <w:spacing w:line="360" w:lineRule="auto"/>
        <w:ind w:left="567" w:right="567"/>
        <w:jc w:val="both"/>
      </w:pPr>
      <w:r w:rsidRPr="00055C14">
        <w:rPr>
          <w:u w:val="single"/>
        </w:rPr>
        <w:t>Hoher, unverhältnismäßiger Aufwand / Qualität wird nicht wirklich gemessen:</w:t>
      </w:r>
      <w:r w:rsidRPr="00055C14">
        <w:t xml:space="preserve"> Ein zentraler Kritikpunkt bezieht sich darauf, dass die gängigen Qualitätssicherungssysteme einen hohen bürokratischen Aufwand erfordern würden, der in keinem angemessenen Verhältnis zum Ertrag stehe. </w:t>
      </w:r>
    </w:p>
    <w:p w:rsidR="0076081A" w:rsidRPr="00055C14" w:rsidRDefault="0076081A" w:rsidP="00055C14">
      <w:pPr>
        <w:pStyle w:val="ListParagraph"/>
        <w:numPr>
          <w:ilvl w:val="0"/>
          <w:numId w:val="1"/>
        </w:numPr>
        <w:spacing w:line="360" w:lineRule="auto"/>
        <w:ind w:left="567" w:right="567"/>
        <w:jc w:val="both"/>
        <w:rPr>
          <w:u w:val="single"/>
        </w:rPr>
      </w:pPr>
      <w:r w:rsidRPr="00055C14">
        <w:rPr>
          <w:u w:val="single"/>
        </w:rPr>
        <w:t>Standardisierung kontraproduktiv / Problembearbeitungen entziehen sich Standardisierungsversuchen:</w:t>
      </w:r>
    </w:p>
    <w:p w:rsidR="0076081A" w:rsidRPr="00055C14" w:rsidRDefault="0076081A" w:rsidP="00055C14">
      <w:pPr>
        <w:spacing w:line="360" w:lineRule="auto"/>
        <w:ind w:right="567"/>
        <w:jc w:val="both"/>
      </w:pPr>
      <w:r w:rsidRPr="00055C14">
        <w:t>Soziale Arbeit habe nicht selten mit sehr komplexen Problemstellungen zu tun, die „sich einer statischen Produktbeschreibung entziehen“ (GAITANIDES 2001, vgl. auch FLÖSSER 2001)</w:t>
      </w:r>
      <w:r w:rsidRPr="00055C14">
        <w:rPr>
          <w:rStyle w:val="FootnoteReference"/>
          <w:rFonts w:cs="Arial"/>
        </w:rPr>
        <w:footnoteReference w:id="35"/>
      </w:r>
    </w:p>
    <w:p w:rsidR="0076081A" w:rsidRPr="00055C14" w:rsidRDefault="0076081A" w:rsidP="00055C14">
      <w:pPr>
        <w:pStyle w:val="ListParagraph"/>
        <w:numPr>
          <w:ilvl w:val="0"/>
          <w:numId w:val="5"/>
        </w:numPr>
        <w:spacing w:line="360" w:lineRule="auto"/>
        <w:ind w:left="567" w:right="567"/>
        <w:jc w:val="both"/>
      </w:pPr>
      <w:r w:rsidRPr="00055C14">
        <w:t>keine konkrete Norm</w:t>
      </w:r>
    </w:p>
    <w:p w:rsidR="0076081A" w:rsidRPr="00055C14" w:rsidRDefault="0076081A" w:rsidP="00055C14">
      <w:pPr>
        <w:pStyle w:val="ListParagraph"/>
        <w:numPr>
          <w:ilvl w:val="0"/>
          <w:numId w:val="5"/>
        </w:numPr>
        <w:spacing w:line="360" w:lineRule="auto"/>
        <w:ind w:left="567" w:right="567"/>
        <w:jc w:val="both"/>
      </w:pPr>
      <w:r w:rsidRPr="00055C14">
        <w:t>Zu teuer</w:t>
      </w:r>
    </w:p>
    <w:p w:rsidR="0076081A" w:rsidRPr="00055C14" w:rsidRDefault="0076081A" w:rsidP="00055C14">
      <w:pPr>
        <w:pStyle w:val="ListParagraph"/>
        <w:numPr>
          <w:ilvl w:val="0"/>
          <w:numId w:val="5"/>
        </w:numPr>
        <w:spacing w:line="360" w:lineRule="auto"/>
        <w:ind w:left="567" w:right="567"/>
        <w:jc w:val="both"/>
      </w:pPr>
      <w:r w:rsidRPr="00055C14">
        <w:t>Zu viel Papier und Dokumentationspflichten, daher zu wenig Zeit für die eigentliche Dienstleistung</w:t>
      </w:r>
    </w:p>
    <w:p w:rsidR="0076081A" w:rsidRPr="00055C14" w:rsidRDefault="0076081A" w:rsidP="00055C14">
      <w:pPr>
        <w:pStyle w:val="ListParagraph"/>
        <w:numPr>
          <w:ilvl w:val="0"/>
          <w:numId w:val="5"/>
        </w:numPr>
        <w:spacing w:line="360" w:lineRule="auto"/>
        <w:ind w:left="567" w:right="567"/>
        <w:jc w:val="both"/>
      </w:pPr>
      <w:r w:rsidRPr="00055C14">
        <w:t>Ergebnisqualität lässt sich nicht oder nur sehr schwer messen</w:t>
      </w:r>
    </w:p>
    <w:p w:rsidR="0076081A" w:rsidRPr="00055C14" w:rsidRDefault="0076081A" w:rsidP="00055C14">
      <w:pPr>
        <w:pStyle w:val="ListParagraph"/>
        <w:spacing w:line="360" w:lineRule="auto"/>
        <w:ind w:left="567" w:right="567"/>
        <w:jc w:val="both"/>
      </w:pPr>
    </w:p>
    <w:p w:rsidR="0076081A" w:rsidRPr="00055C14" w:rsidRDefault="0076081A" w:rsidP="00055C14">
      <w:pPr>
        <w:spacing w:line="360" w:lineRule="auto"/>
        <w:ind w:right="567"/>
        <w:jc w:val="both"/>
        <w:rPr>
          <w:u w:val="single"/>
        </w:rPr>
      </w:pPr>
      <w:r w:rsidRPr="00055C14">
        <w:rPr>
          <w:u w:val="single"/>
        </w:rPr>
        <w:t>Kritik am QM in der Theorie und Praxis</w:t>
      </w:r>
    </w:p>
    <w:p w:rsidR="0076081A" w:rsidRPr="00055C14" w:rsidRDefault="0076081A" w:rsidP="00055C14">
      <w:pPr>
        <w:pStyle w:val="ListParagraph"/>
        <w:numPr>
          <w:ilvl w:val="0"/>
          <w:numId w:val="4"/>
        </w:numPr>
        <w:spacing w:line="360" w:lineRule="auto"/>
        <w:ind w:left="567" w:right="567"/>
        <w:jc w:val="both"/>
        <w:rPr>
          <w:b/>
          <w:bCs/>
        </w:rPr>
      </w:pPr>
      <w:r w:rsidRPr="00055C14">
        <w:t>Sprachgebrauch weicht von der Praxis ab und/ oder ist unklar</w:t>
      </w:r>
    </w:p>
    <w:p w:rsidR="0076081A" w:rsidRPr="00055C14" w:rsidRDefault="0076081A" w:rsidP="004D25AA">
      <w:pPr>
        <w:pStyle w:val="ListParagraph"/>
        <w:numPr>
          <w:ilvl w:val="0"/>
          <w:numId w:val="2"/>
        </w:numPr>
        <w:spacing w:line="360" w:lineRule="auto"/>
        <w:ind w:left="567" w:right="567"/>
        <w:jc w:val="both"/>
        <w:rPr>
          <w:b/>
          <w:bCs/>
        </w:rPr>
      </w:pPr>
      <w:r w:rsidRPr="00055C14">
        <w:t>QM ist zu formal</w:t>
      </w:r>
    </w:p>
    <w:p w:rsidR="0076081A" w:rsidRPr="00055C14" w:rsidRDefault="0076081A" w:rsidP="00055C14">
      <w:pPr>
        <w:spacing w:line="360" w:lineRule="auto"/>
        <w:ind w:right="567"/>
        <w:jc w:val="both"/>
        <w:rPr>
          <w:u w:val="single"/>
        </w:rPr>
      </w:pPr>
      <w:r w:rsidRPr="00055C14">
        <w:rPr>
          <w:u w:val="single"/>
        </w:rPr>
        <w:t xml:space="preserve">Kritik am QM in der sozialen Arbeit </w:t>
      </w:r>
    </w:p>
    <w:p w:rsidR="0076081A" w:rsidRPr="00055C14" w:rsidRDefault="0076081A" w:rsidP="00055C14">
      <w:pPr>
        <w:pStyle w:val="ListParagraph"/>
        <w:numPr>
          <w:ilvl w:val="0"/>
          <w:numId w:val="1"/>
        </w:numPr>
        <w:spacing w:line="360" w:lineRule="auto"/>
        <w:ind w:left="567" w:right="567"/>
        <w:jc w:val="both"/>
        <w:rPr>
          <w:u w:val="single"/>
        </w:rPr>
      </w:pPr>
      <w:r w:rsidRPr="00055C14">
        <w:rPr>
          <w:color w:val="252525"/>
          <w:shd w:val="clear" w:color="auto" w:fill="FFFFFF"/>
        </w:rPr>
        <w:t xml:space="preserve">Die Sozialwissenschaftlerin Bettina Warzecha vertritt den Standpunkt, dass sich komplexe Arbeitsabläufe nicht durch Kennzahlen abbilden lassen: es sei ein Mythos, dass industrielle Prozesse mittels Qualitätsmanagement beherrschbar seien. </w:t>
      </w:r>
      <w:r w:rsidRPr="00055C14">
        <w:rPr>
          <w:rStyle w:val="FootnoteReference"/>
          <w:rFonts w:cs="Arial"/>
          <w:color w:val="252525"/>
          <w:shd w:val="clear" w:color="auto" w:fill="FFFFFF"/>
        </w:rPr>
        <w:footnoteReference w:id="36"/>
      </w:r>
    </w:p>
    <w:p w:rsidR="0076081A" w:rsidRPr="00055C14" w:rsidRDefault="0076081A" w:rsidP="00055C14">
      <w:pPr>
        <w:pStyle w:val="ListParagraph"/>
        <w:numPr>
          <w:ilvl w:val="0"/>
          <w:numId w:val="3"/>
        </w:numPr>
        <w:spacing w:line="360" w:lineRule="auto"/>
        <w:ind w:left="567" w:right="567"/>
        <w:jc w:val="both"/>
        <w:rPr>
          <w:b/>
          <w:bCs/>
        </w:rPr>
      </w:pPr>
      <w:r w:rsidRPr="00055C14">
        <w:t>Missbrauchsskandale trotz QM- Zertifikat</w:t>
      </w:r>
    </w:p>
    <w:p w:rsidR="0076081A" w:rsidRPr="00055C14" w:rsidRDefault="0076081A" w:rsidP="00055C14">
      <w:pPr>
        <w:pStyle w:val="ListParagraph"/>
        <w:numPr>
          <w:ilvl w:val="0"/>
          <w:numId w:val="3"/>
        </w:numPr>
        <w:spacing w:line="360" w:lineRule="auto"/>
        <w:ind w:left="567" w:right="567"/>
        <w:jc w:val="both"/>
        <w:rPr>
          <w:b/>
          <w:bCs/>
        </w:rPr>
      </w:pPr>
      <w:r w:rsidRPr="00055C14">
        <w:t>Jede Einrichtung hat ihr eigenes QM und kann nicht auf andere übertragen werde</w:t>
      </w:r>
    </w:p>
    <w:p w:rsidR="0076081A" w:rsidRPr="00055C14" w:rsidRDefault="0076081A" w:rsidP="00055C14">
      <w:pPr>
        <w:spacing w:line="360" w:lineRule="auto"/>
        <w:ind w:left="207" w:right="567"/>
        <w:jc w:val="both"/>
        <w:rPr>
          <w:b/>
          <w:bCs/>
        </w:rPr>
      </w:pPr>
      <w:r w:rsidRPr="00055C14">
        <w:t>Instrument für die Bereinigung des Marktes: finanzielle Kürzungen können zu Entlassungen von Mitarbeitern/-innen oder Insolvenz der Träger führen.</w:t>
      </w:r>
    </w:p>
    <w:p w:rsidR="0076081A" w:rsidRPr="00055C14" w:rsidRDefault="0076081A" w:rsidP="00055C14">
      <w:pPr>
        <w:spacing w:line="360" w:lineRule="auto"/>
        <w:ind w:right="567"/>
        <w:jc w:val="both"/>
      </w:pPr>
    </w:p>
    <w:p w:rsidR="0076081A" w:rsidRPr="00055C14" w:rsidRDefault="0076081A" w:rsidP="00055C14">
      <w:pPr>
        <w:spacing w:line="360" w:lineRule="auto"/>
        <w:ind w:right="567"/>
        <w:jc w:val="both"/>
      </w:pPr>
    </w:p>
    <w:p w:rsidR="0076081A" w:rsidRPr="00055C14" w:rsidRDefault="0076081A" w:rsidP="00055C14">
      <w:pPr>
        <w:spacing w:line="360" w:lineRule="auto"/>
        <w:ind w:right="567"/>
        <w:jc w:val="both"/>
      </w:pPr>
    </w:p>
    <w:p w:rsidR="0076081A" w:rsidRPr="00055C14" w:rsidRDefault="0076081A" w:rsidP="00055C14">
      <w:pPr>
        <w:spacing w:line="360" w:lineRule="auto"/>
        <w:ind w:right="567"/>
        <w:jc w:val="both"/>
      </w:pPr>
    </w:p>
    <w:p w:rsidR="0076081A" w:rsidRPr="00055C14" w:rsidRDefault="0076081A" w:rsidP="00055C14">
      <w:pPr>
        <w:spacing w:line="360" w:lineRule="auto"/>
        <w:ind w:right="567"/>
        <w:jc w:val="both"/>
      </w:pPr>
    </w:p>
    <w:p w:rsidR="0076081A" w:rsidRPr="00055C14" w:rsidRDefault="0076081A" w:rsidP="00055C14">
      <w:pPr>
        <w:spacing w:line="360" w:lineRule="auto"/>
        <w:ind w:right="567"/>
        <w:jc w:val="both"/>
      </w:pPr>
    </w:p>
    <w:p w:rsidR="0076081A" w:rsidRPr="00055C14" w:rsidRDefault="0076081A" w:rsidP="00055C14">
      <w:pPr>
        <w:spacing w:line="360" w:lineRule="auto"/>
        <w:ind w:right="567"/>
        <w:jc w:val="both"/>
      </w:pPr>
    </w:p>
    <w:p w:rsidR="0076081A" w:rsidRPr="00055C14" w:rsidRDefault="0076081A" w:rsidP="00055C14">
      <w:pPr>
        <w:spacing w:line="360" w:lineRule="auto"/>
        <w:ind w:right="567"/>
        <w:jc w:val="both"/>
      </w:pPr>
    </w:p>
    <w:p w:rsidR="0076081A" w:rsidRPr="00055C14" w:rsidRDefault="0076081A" w:rsidP="00055C14">
      <w:pPr>
        <w:spacing w:line="360" w:lineRule="auto"/>
        <w:ind w:right="567"/>
        <w:jc w:val="both"/>
      </w:pPr>
    </w:p>
    <w:p w:rsidR="0076081A" w:rsidRDefault="0076081A" w:rsidP="00055C14">
      <w:pPr>
        <w:spacing w:line="360" w:lineRule="auto"/>
        <w:ind w:left="0" w:right="567"/>
        <w:jc w:val="both"/>
      </w:pPr>
    </w:p>
    <w:p w:rsidR="0076081A" w:rsidRDefault="0076081A" w:rsidP="00055C14">
      <w:pPr>
        <w:spacing w:line="360" w:lineRule="auto"/>
        <w:ind w:left="0" w:right="567"/>
        <w:jc w:val="both"/>
      </w:pPr>
    </w:p>
    <w:p w:rsidR="0076081A" w:rsidRDefault="0076081A" w:rsidP="00055C14">
      <w:pPr>
        <w:spacing w:line="360" w:lineRule="auto"/>
        <w:ind w:left="0" w:right="567"/>
        <w:jc w:val="both"/>
      </w:pPr>
    </w:p>
    <w:p w:rsidR="0076081A" w:rsidRDefault="0076081A" w:rsidP="00055C14">
      <w:pPr>
        <w:spacing w:line="360" w:lineRule="auto"/>
        <w:ind w:left="0" w:right="567"/>
        <w:jc w:val="both"/>
      </w:pPr>
    </w:p>
    <w:p w:rsidR="0076081A" w:rsidRDefault="0076081A" w:rsidP="00055C14">
      <w:pPr>
        <w:spacing w:line="360" w:lineRule="auto"/>
        <w:ind w:left="0" w:right="567"/>
        <w:jc w:val="both"/>
      </w:pPr>
    </w:p>
    <w:p w:rsidR="0076081A" w:rsidRDefault="0076081A" w:rsidP="00055C14">
      <w:pPr>
        <w:spacing w:line="360" w:lineRule="auto"/>
        <w:ind w:left="0" w:right="567"/>
        <w:jc w:val="both"/>
      </w:pPr>
    </w:p>
    <w:p w:rsidR="0076081A" w:rsidRDefault="0076081A" w:rsidP="00055C14">
      <w:pPr>
        <w:spacing w:line="360" w:lineRule="auto"/>
        <w:ind w:left="0" w:right="567"/>
        <w:jc w:val="both"/>
      </w:pPr>
    </w:p>
    <w:p w:rsidR="0076081A" w:rsidRPr="00055C14" w:rsidRDefault="0076081A" w:rsidP="00055C14">
      <w:pPr>
        <w:spacing w:line="360" w:lineRule="auto"/>
        <w:ind w:left="0" w:right="567"/>
        <w:jc w:val="both"/>
      </w:pPr>
    </w:p>
    <w:p w:rsidR="0076081A" w:rsidRPr="00055C14" w:rsidRDefault="0076081A" w:rsidP="00032E04">
      <w:pPr>
        <w:pStyle w:val="Heading1"/>
      </w:pPr>
      <w:r>
        <w:rPr>
          <w:noProof/>
          <w:lang w:eastAsia="de-DE"/>
        </w:rPr>
        <w:pict>
          <v:shape id="Textfeld 449" o:spid="_x0000_s1055" type="#_x0000_t202" style="position:absolute;margin-left:315pt;margin-top:-35.95pt;width:180pt;height:27pt;z-index:251671040;visibility:visible" filled="f" stroked="f">
            <v:textbox>
              <w:txbxContent>
                <w:p w:rsidR="0076081A" w:rsidRPr="004D25AA" w:rsidRDefault="0076081A">
                  <w:pPr>
                    <w:ind w:left="0"/>
                    <w:rPr>
                      <w:sz w:val="22"/>
                      <w:szCs w:val="22"/>
                    </w:rPr>
                  </w:pPr>
                  <w:r w:rsidRPr="004D25AA">
                    <w:rPr>
                      <w:b/>
                      <w:bCs/>
                      <w:sz w:val="22"/>
                      <w:szCs w:val="22"/>
                    </w:rPr>
                    <w:t>Nils Klinkert, Julius Potthöfer</w:t>
                  </w:r>
                </w:p>
              </w:txbxContent>
            </v:textbox>
            <w10:wrap type="square"/>
          </v:shape>
        </w:pict>
      </w:r>
      <w:r>
        <w:rPr>
          <w:u w:val="none"/>
        </w:rPr>
        <w:tab/>
      </w:r>
      <w:r w:rsidRPr="00055C14">
        <w:t xml:space="preserve">19. </w:t>
      </w:r>
      <w:r>
        <w:t xml:space="preserve">Weitere </w:t>
      </w:r>
      <w:r w:rsidRPr="00055C14">
        <w:t xml:space="preserve">Entwicklung </w:t>
      </w:r>
      <w:r>
        <w:t xml:space="preserve">des </w:t>
      </w:r>
      <w:r w:rsidRPr="00055C14">
        <w:t>QMS</w:t>
      </w:r>
      <w:bookmarkEnd w:id="16"/>
    </w:p>
    <w:p w:rsidR="0076081A" w:rsidRPr="00055C14" w:rsidRDefault="0076081A" w:rsidP="00055C14">
      <w:pPr>
        <w:spacing w:line="360" w:lineRule="auto"/>
        <w:ind w:right="567"/>
        <w:jc w:val="both"/>
        <w:rPr>
          <w:color w:val="1D1D1D"/>
        </w:rPr>
      </w:pPr>
    </w:p>
    <w:p w:rsidR="0076081A" w:rsidRPr="00055C14" w:rsidRDefault="0076081A" w:rsidP="00055C14">
      <w:pPr>
        <w:spacing w:line="360" w:lineRule="auto"/>
        <w:ind w:right="567"/>
        <w:jc w:val="both"/>
        <w:rPr>
          <w:color w:val="1D1D1D"/>
        </w:rPr>
      </w:pPr>
      <w:r w:rsidRPr="00055C14">
        <w:rPr>
          <w:color w:val="1D1D1D"/>
        </w:rPr>
        <w:t>Ganz vereinfacht gesagt versteht man unter „Qualität“ die Zusammenfassung von Beschaffenheit, Merkmalen oder Eigenschaften von Produkten, Prozessen und Dienstleistungen. Die Unternehmensstrategie – basierend auf der Maximierung des Kundennutzens – wird in der Zukunft weiter an Bedeutung gewinnen.</w:t>
      </w:r>
    </w:p>
    <w:p w:rsidR="0076081A" w:rsidRPr="00055C14" w:rsidRDefault="0076081A" w:rsidP="00055C14">
      <w:pPr>
        <w:spacing w:line="360" w:lineRule="auto"/>
        <w:ind w:right="567"/>
        <w:jc w:val="both"/>
        <w:rPr>
          <w:color w:val="1D1D1D"/>
        </w:rPr>
      </w:pPr>
      <w:r w:rsidRPr="00055C14">
        <w:rPr>
          <w:color w:val="1D1D1D"/>
        </w:rPr>
        <w:t>Das liegt daran, dass ein Unternehmen nur funktionieren und wachsen kann, wenn seine Kunden auch zufrieden sind.</w:t>
      </w:r>
    </w:p>
    <w:p w:rsidR="0076081A" w:rsidRPr="00055C14" w:rsidRDefault="0076081A" w:rsidP="00055C14">
      <w:pPr>
        <w:spacing w:line="360" w:lineRule="auto"/>
        <w:ind w:right="567"/>
        <w:jc w:val="both"/>
        <w:rPr>
          <w:color w:val="1D1D1D"/>
          <w:u w:val="single"/>
        </w:rPr>
      </w:pPr>
      <w:r w:rsidRPr="00055C14">
        <w:rPr>
          <w:color w:val="1D1D1D"/>
          <w:u w:val="single"/>
        </w:rPr>
        <w:t>B</w:t>
      </w:r>
      <w:r>
        <w:rPr>
          <w:color w:val="1D1D1D"/>
          <w:u w:val="single"/>
        </w:rPr>
        <w:t>eispiel</w:t>
      </w:r>
      <w:r w:rsidRPr="00055C14">
        <w:rPr>
          <w:color w:val="1D1D1D"/>
          <w:u w:val="single"/>
        </w:rPr>
        <w:t>: Elektrofachgeschäft</w:t>
      </w:r>
    </w:p>
    <w:p w:rsidR="0076081A" w:rsidRPr="00055C14" w:rsidRDefault="0076081A" w:rsidP="00055C14">
      <w:pPr>
        <w:spacing w:line="360" w:lineRule="auto"/>
        <w:ind w:right="567"/>
        <w:jc w:val="both"/>
        <w:rPr>
          <w:color w:val="1D1D1D"/>
        </w:rPr>
      </w:pPr>
      <w:r w:rsidRPr="00055C14">
        <w:rPr>
          <w:color w:val="1D1D1D"/>
        </w:rPr>
        <w:t>Ein Kunde kauft bei Laden XY einen Fernseher. Er wird freundlich beraten und kauft einen Fernseher der ihm gefällt. Der Fernseher hält 5 Jahre und der Kunde ist mit diesem völlig zufrieden. Nach den 5 Jahren entschließt sich der Kunde einen neuen Fernseher zu kaufen, da mittlerweile bessere und größere Geräte für weniger Geld auf dem Markt sind. Da der Kunde, dass Geschäft in guter Erinnerung hat kommt er wieder und kauft einen neuen Fernseher. Er wird von dem Mitarbeiter beraten, der ihn auch vor 5 Jahren schon beraten hat. Da er schon zum zweiten mal seinen Fernseher hier kaufen möchte, erhält der Kunde ein Rabatt von 10 %.</w:t>
      </w:r>
    </w:p>
    <w:p w:rsidR="0076081A" w:rsidRPr="00055C14" w:rsidRDefault="0076081A" w:rsidP="00055C14">
      <w:pPr>
        <w:spacing w:line="360" w:lineRule="auto"/>
        <w:ind w:right="567"/>
        <w:jc w:val="both"/>
        <w:rPr>
          <w:color w:val="1D1D1D"/>
          <w:u w:val="single"/>
        </w:rPr>
      </w:pPr>
      <w:r w:rsidRPr="00055C14">
        <w:rPr>
          <w:color w:val="1D1D1D"/>
          <w:u w:val="single"/>
        </w:rPr>
        <w:t>Die Qualität:</w:t>
      </w:r>
    </w:p>
    <w:p w:rsidR="0076081A" w:rsidRPr="00055C14" w:rsidRDefault="0076081A" w:rsidP="00055C14">
      <w:pPr>
        <w:spacing w:line="360" w:lineRule="auto"/>
        <w:ind w:right="567"/>
        <w:jc w:val="both"/>
        <w:rPr>
          <w:color w:val="1D1D1D"/>
        </w:rPr>
      </w:pPr>
      <w:r w:rsidRPr="00055C14">
        <w:rPr>
          <w:color w:val="1D1D1D"/>
        </w:rPr>
        <w:t>Fernsehhersteller:</w:t>
      </w:r>
    </w:p>
    <w:p w:rsidR="0076081A" w:rsidRPr="00055C14" w:rsidRDefault="0076081A" w:rsidP="00055C14">
      <w:pPr>
        <w:spacing w:line="360" w:lineRule="auto"/>
        <w:ind w:right="567"/>
        <w:jc w:val="both"/>
        <w:rPr>
          <w:color w:val="1D1D1D"/>
        </w:rPr>
      </w:pPr>
      <w:r w:rsidRPr="00055C14">
        <w:rPr>
          <w:color w:val="1D1D1D"/>
        </w:rPr>
        <w:tab/>
        <w:t>Er produziert gute Fernseher zu einem guten Preis.</w:t>
      </w:r>
    </w:p>
    <w:p w:rsidR="0076081A" w:rsidRPr="00055C14" w:rsidRDefault="0076081A" w:rsidP="00055C14">
      <w:pPr>
        <w:spacing w:line="360" w:lineRule="auto"/>
        <w:ind w:right="567"/>
        <w:jc w:val="both"/>
        <w:rPr>
          <w:color w:val="1D1D1D"/>
        </w:rPr>
      </w:pPr>
      <w:r w:rsidRPr="00055C14">
        <w:rPr>
          <w:color w:val="1D1D1D"/>
        </w:rPr>
        <w:t>Fachgeschäft:</w:t>
      </w:r>
    </w:p>
    <w:p w:rsidR="0076081A" w:rsidRPr="00055C14" w:rsidRDefault="0076081A" w:rsidP="00055C14">
      <w:pPr>
        <w:spacing w:line="360" w:lineRule="auto"/>
        <w:ind w:right="567"/>
        <w:jc w:val="both"/>
        <w:rPr>
          <w:color w:val="1D1D1D"/>
        </w:rPr>
      </w:pPr>
      <w:r w:rsidRPr="00055C14">
        <w:rPr>
          <w:color w:val="1D1D1D"/>
        </w:rPr>
        <w:tab/>
        <w:t>Freundlicher und kompetenter Kundenberater.</w:t>
      </w:r>
    </w:p>
    <w:p w:rsidR="0076081A" w:rsidRPr="00055C14" w:rsidRDefault="0076081A" w:rsidP="00055C14">
      <w:pPr>
        <w:spacing w:line="360" w:lineRule="auto"/>
        <w:ind w:right="567"/>
        <w:jc w:val="both"/>
        <w:rPr>
          <w:color w:val="1D1D1D"/>
        </w:rPr>
      </w:pPr>
      <w:r w:rsidRPr="00055C14">
        <w:rPr>
          <w:color w:val="1D1D1D"/>
        </w:rPr>
        <w:tab/>
        <w:t>Aktuelles Sortiment.</w:t>
      </w:r>
    </w:p>
    <w:p w:rsidR="0076081A" w:rsidRPr="00055C14" w:rsidRDefault="0076081A" w:rsidP="00055C14">
      <w:pPr>
        <w:spacing w:line="360" w:lineRule="auto"/>
        <w:ind w:right="567"/>
        <w:jc w:val="both"/>
        <w:rPr>
          <w:color w:val="1D1D1D"/>
        </w:rPr>
      </w:pPr>
      <w:r w:rsidRPr="00055C14">
        <w:rPr>
          <w:color w:val="1D1D1D"/>
        </w:rPr>
        <w:tab/>
        <w:t>Mitarbeiter sind zufrieden. ( Auch nach 5 Jahren noch im Betrieb )</w:t>
      </w:r>
    </w:p>
    <w:p w:rsidR="0076081A" w:rsidRPr="00055C14" w:rsidRDefault="0076081A" w:rsidP="00055C14">
      <w:pPr>
        <w:spacing w:line="360" w:lineRule="auto"/>
        <w:ind w:right="567"/>
        <w:jc w:val="both"/>
        <w:rPr>
          <w:color w:val="1D1D1D"/>
        </w:rPr>
      </w:pPr>
      <w:r w:rsidRPr="00055C14">
        <w:rPr>
          <w:color w:val="1D1D1D"/>
        </w:rPr>
        <w:tab/>
        <w:t>Treue Kunden erhalten Rabatt.</w:t>
      </w:r>
    </w:p>
    <w:p w:rsidR="0076081A" w:rsidRDefault="0076081A" w:rsidP="00055C14">
      <w:pPr>
        <w:spacing w:line="360" w:lineRule="auto"/>
        <w:ind w:left="0" w:right="567"/>
        <w:jc w:val="both"/>
        <w:rPr>
          <w:color w:val="1D1D1D"/>
        </w:rPr>
      </w:pPr>
    </w:p>
    <w:p w:rsidR="0076081A" w:rsidRDefault="0076081A" w:rsidP="00055C14">
      <w:pPr>
        <w:spacing w:line="360" w:lineRule="auto"/>
        <w:ind w:left="0" w:right="567"/>
        <w:jc w:val="both"/>
        <w:rPr>
          <w:color w:val="1D1D1D"/>
        </w:rPr>
      </w:pPr>
    </w:p>
    <w:p w:rsidR="0076081A" w:rsidRPr="00055C14" w:rsidRDefault="0076081A" w:rsidP="00055C14">
      <w:pPr>
        <w:spacing w:line="360" w:lineRule="auto"/>
        <w:ind w:left="0" w:right="567"/>
        <w:jc w:val="both"/>
        <w:rPr>
          <w:color w:val="1D1D1D"/>
        </w:rPr>
      </w:pPr>
    </w:p>
    <w:p w:rsidR="0076081A" w:rsidRPr="00055C14" w:rsidRDefault="0076081A" w:rsidP="00055C14">
      <w:pPr>
        <w:spacing w:line="360" w:lineRule="auto"/>
        <w:ind w:right="567"/>
        <w:jc w:val="both"/>
        <w:rPr>
          <w:color w:val="1D1D1D"/>
          <w:u w:val="single"/>
        </w:rPr>
      </w:pPr>
      <w:r w:rsidRPr="00055C14">
        <w:rPr>
          <w:color w:val="1D1D1D"/>
          <w:u w:val="single"/>
        </w:rPr>
        <w:t>Die Folgen:</w:t>
      </w:r>
    </w:p>
    <w:p w:rsidR="0076081A" w:rsidRPr="00055C14" w:rsidRDefault="0076081A" w:rsidP="00055C14">
      <w:pPr>
        <w:spacing w:line="360" w:lineRule="auto"/>
        <w:ind w:right="567"/>
        <w:jc w:val="both"/>
        <w:rPr>
          <w:color w:val="1D1D1D"/>
        </w:rPr>
      </w:pPr>
      <w:r w:rsidRPr="00055C14">
        <w:rPr>
          <w:color w:val="1D1D1D"/>
        </w:rPr>
        <w:t>Fernsehhersteller:</w:t>
      </w:r>
    </w:p>
    <w:p w:rsidR="0076081A" w:rsidRPr="00055C14" w:rsidRDefault="0076081A" w:rsidP="00055C14">
      <w:pPr>
        <w:spacing w:line="360" w:lineRule="auto"/>
        <w:ind w:right="567"/>
        <w:jc w:val="both"/>
        <w:rPr>
          <w:color w:val="1D1D1D"/>
        </w:rPr>
      </w:pPr>
      <w:r w:rsidRPr="00055C14">
        <w:rPr>
          <w:color w:val="1D1D1D"/>
        </w:rPr>
        <w:t xml:space="preserve">Wenn das Geschäft gut verkauft, wird der Hersteller weiterhin Geräte an das Geschäft verkaufen. </w:t>
      </w:r>
    </w:p>
    <w:p w:rsidR="0076081A" w:rsidRPr="00055C14" w:rsidRDefault="0076081A" w:rsidP="00055C14">
      <w:pPr>
        <w:spacing w:line="360" w:lineRule="auto"/>
        <w:ind w:right="567"/>
        <w:jc w:val="both"/>
        <w:rPr>
          <w:color w:val="1D1D1D"/>
        </w:rPr>
      </w:pPr>
      <w:r w:rsidRPr="00055C14">
        <w:rPr>
          <w:color w:val="1D1D1D"/>
        </w:rPr>
        <w:t>Wenn Kunden zufrieden sind wird der Hersteller Werbung durch diese erhalten.</w:t>
      </w:r>
    </w:p>
    <w:p w:rsidR="0076081A" w:rsidRPr="00055C14" w:rsidRDefault="0076081A" w:rsidP="00055C14">
      <w:pPr>
        <w:spacing w:line="360" w:lineRule="auto"/>
        <w:ind w:right="567"/>
        <w:jc w:val="both"/>
        <w:rPr>
          <w:color w:val="1D1D1D"/>
        </w:rPr>
      </w:pPr>
      <w:r w:rsidRPr="00055C14">
        <w:rPr>
          <w:color w:val="1D1D1D"/>
        </w:rPr>
        <w:t>Fachgeschäft:</w:t>
      </w:r>
    </w:p>
    <w:p w:rsidR="0076081A" w:rsidRPr="00055C14" w:rsidRDefault="0076081A" w:rsidP="00055C14">
      <w:pPr>
        <w:spacing w:line="360" w:lineRule="auto"/>
        <w:ind w:right="567"/>
        <w:jc w:val="both"/>
        <w:rPr>
          <w:color w:val="1D1D1D"/>
        </w:rPr>
      </w:pPr>
      <w:r w:rsidRPr="00055C14">
        <w:rPr>
          <w:color w:val="1D1D1D"/>
        </w:rPr>
        <w:t xml:space="preserve">Wenn die Mitarbeiter zufrieden sind bleiben sie und können weiterhin die Kunden beraten und zufrieden stellen damit sie weiterhin dort einkaufen.   </w:t>
      </w:r>
    </w:p>
    <w:p w:rsidR="0076081A" w:rsidRPr="00055C14" w:rsidRDefault="0076081A" w:rsidP="00055C14">
      <w:pPr>
        <w:spacing w:line="360" w:lineRule="auto"/>
        <w:ind w:right="567"/>
        <w:jc w:val="both"/>
        <w:rPr>
          <w:color w:val="1D1D1D"/>
        </w:rPr>
      </w:pPr>
      <w:r w:rsidRPr="00055C14">
        <w:rPr>
          <w:color w:val="1D1D1D"/>
        </w:rPr>
        <w:t>Auch d</w:t>
      </w:r>
      <w:r>
        <w:rPr>
          <w:color w:val="1D1D1D"/>
        </w:rPr>
        <w:t>er</w:t>
      </w:r>
      <w:r w:rsidRPr="00055C14">
        <w:rPr>
          <w:color w:val="1D1D1D"/>
        </w:rPr>
        <w:t xml:space="preserve"> Rabatt ist gute Kundenwerbung für das Geschäft.</w:t>
      </w:r>
    </w:p>
    <w:p w:rsidR="0076081A" w:rsidRPr="00055C14" w:rsidRDefault="0076081A" w:rsidP="00055C14">
      <w:pPr>
        <w:spacing w:line="360" w:lineRule="auto"/>
        <w:ind w:right="567"/>
        <w:jc w:val="both"/>
        <w:rPr>
          <w:color w:val="1D1D1D"/>
        </w:rPr>
      </w:pPr>
    </w:p>
    <w:p w:rsidR="0076081A" w:rsidRPr="00055C14" w:rsidRDefault="0076081A" w:rsidP="00055C14">
      <w:pPr>
        <w:spacing w:line="360" w:lineRule="auto"/>
        <w:ind w:right="567"/>
        <w:jc w:val="both"/>
        <w:rPr>
          <w:color w:val="1D1D1D"/>
        </w:rPr>
      </w:pPr>
    </w:p>
    <w:p w:rsidR="0076081A" w:rsidRPr="00055C14" w:rsidRDefault="0076081A" w:rsidP="00055C14">
      <w:pPr>
        <w:spacing w:line="360" w:lineRule="auto"/>
        <w:ind w:right="567"/>
        <w:jc w:val="both"/>
        <w:rPr>
          <w:color w:val="1D1D1D"/>
        </w:rPr>
      </w:pPr>
      <w:r w:rsidRPr="005346E3">
        <w:rPr>
          <w:color w:val="1D1D1D"/>
        </w:rPr>
        <w:sym w:font="Wingdings" w:char="F0E0"/>
      </w:r>
      <w:r w:rsidRPr="00055C14">
        <w:rPr>
          <w:color w:val="1D1D1D"/>
        </w:rPr>
        <w:t>Fernsehhersteller und Fachgeschäft werden ihren Gewinn maximieren!</w:t>
      </w:r>
      <w:r w:rsidRPr="00055C14">
        <w:rPr>
          <w:rStyle w:val="FootnoteReference"/>
          <w:rFonts w:cs="Arial"/>
          <w:color w:val="1D1D1D"/>
        </w:rPr>
        <w:footnoteReference w:id="37"/>
      </w:r>
    </w:p>
    <w:p w:rsidR="0076081A" w:rsidRPr="00055C14" w:rsidRDefault="0076081A" w:rsidP="00055C14">
      <w:pPr>
        <w:spacing w:line="360" w:lineRule="auto"/>
        <w:ind w:right="567"/>
        <w:jc w:val="both"/>
        <w:rPr>
          <w:color w:val="1D1D1D"/>
        </w:rPr>
      </w:pPr>
    </w:p>
    <w:p w:rsidR="0076081A" w:rsidRPr="00055C14" w:rsidRDefault="0076081A" w:rsidP="00055C14">
      <w:pPr>
        <w:spacing w:line="360" w:lineRule="auto"/>
        <w:ind w:right="567"/>
        <w:jc w:val="both"/>
        <w:rPr>
          <w:color w:val="1D1D1D"/>
        </w:rPr>
      </w:pPr>
    </w:p>
    <w:p w:rsidR="0076081A" w:rsidRPr="00055C14" w:rsidRDefault="0076081A" w:rsidP="00055C14">
      <w:pPr>
        <w:spacing w:line="360" w:lineRule="auto"/>
        <w:ind w:right="567"/>
        <w:jc w:val="both"/>
        <w:rPr>
          <w:b/>
          <w:bCs/>
        </w:rPr>
      </w:pPr>
    </w:p>
    <w:p w:rsidR="0076081A" w:rsidRDefault="0076081A" w:rsidP="00055C14">
      <w:pPr>
        <w:spacing w:line="360" w:lineRule="auto"/>
        <w:ind w:right="567"/>
        <w:jc w:val="both"/>
      </w:pPr>
    </w:p>
    <w:p w:rsidR="0076081A" w:rsidRDefault="0076081A" w:rsidP="00055C14">
      <w:pPr>
        <w:spacing w:line="360" w:lineRule="auto"/>
        <w:ind w:right="567"/>
        <w:jc w:val="both"/>
      </w:pPr>
    </w:p>
    <w:p w:rsidR="0076081A" w:rsidRDefault="0076081A" w:rsidP="00055C14">
      <w:pPr>
        <w:spacing w:line="360" w:lineRule="auto"/>
        <w:ind w:right="567"/>
        <w:jc w:val="both"/>
      </w:pPr>
    </w:p>
    <w:p w:rsidR="0076081A" w:rsidRDefault="0076081A" w:rsidP="00055C14">
      <w:pPr>
        <w:spacing w:line="360" w:lineRule="auto"/>
        <w:ind w:right="567"/>
        <w:jc w:val="both"/>
      </w:pPr>
    </w:p>
    <w:p w:rsidR="0076081A" w:rsidRDefault="0076081A" w:rsidP="00055C14">
      <w:pPr>
        <w:spacing w:line="360" w:lineRule="auto"/>
        <w:ind w:right="567"/>
        <w:jc w:val="both"/>
      </w:pPr>
    </w:p>
    <w:p w:rsidR="0076081A" w:rsidRDefault="0076081A" w:rsidP="00055C14">
      <w:pPr>
        <w:spacing w:line="360" w:lineRule="auto"/>
        <w:ind w:right="567"/>
        <w:jc w:val="both"/>
      </w:pPr>
    </w:p>
    <w:p w:rsidR="0076081A" w:rsidRDefault="0076081A" w:rsidP="00055C14">
      <w:pPr>
        <w:spacing w:line="360" w:lineRule="auto"/>
        <w:ind w:right="567"/>
        <w:jc w:val="both"/>
      </w:pPr>
    </w:p>
    <w:p w:rsidR="0076081A" w:rsidRDefault="0076081A" w:rsidP="00055C14">
      <w:pPr>
        <w:spacing w:line="360" w:lineRule="auto"/>
        <w:ind w:right="567"/>
        <w:jc w:val="both"/>
      </w:pPr>
    </w:p>
    <w:p w:rsidR="0076081A" w:rsidRPr="00DA5B32" w:rsidRDefault="0076081A" w:rsidP="00DA5B32">
      <w:pPr>
        <w:spacing w:line="360" w:lineRule="auto"/>
        <w:ind w:right="567"/>
        <w:jc w:val="center"/>
        <w:rPr>
          <w:b/>
          <w:bCs/>
          <w:u w:val="single"/>
        </w:rPr>
      </w:pPr>
      <w:r w:rsidRPr="00DA5B32">
        <w:rPr>
          <w:b/>
          <w:bCs/>
          <w:u w:val="single"/>
        </w:rPr>
        <w:t>Notizen / Anmerkungen</w:t>
      </w:r>
    </w:p>
    <w:p w:rsidR="0076081A" w:rsidRPr="00055C14" w:rsidRDefault="0076081A" w:rsidP="00055C14">
      <w:pPr>
        <w:spacing w:line="360" w:lineRule="auto"/>
        <w:ind w:right="567"/>
        <w:jc w:val="both"/>
      </w:pPr>
    </w:p>
    <w:sectPr w:rsidR="0076081A" w:rsidRPr="00055C14" w:rsidSect="006652A0">
      <w:headerReference w:type="even" r:id="rId21"/>
      <w:headerReference w:type="default" r:id="rId22"/>
      <w:footerReference w:type="even" r:id="rId23"/>
      <w:footerReference w:type="default" r:id="rId24"/>
      <w:pgSz w:w="11906" w:h="16838"/>
      <w:pgMar w:top="1134" w:right="851" w:bottom="1134" w:left="851"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081A" w:rsidRDefault="0076081A" w:rsidP="00034FAF">
      <w:pPr>
        <w:spacing w:after="0" w:line="240" w:lineRule="auto"/>
      </w:pPr>
      <w:r>
        <w:separator/>
      </w:r>
    </w:p>
  </w:endnote>
  <w:endnote w:type="continuationSeparator" w:id="0">
    <w:p w:rsidR="0076081A" w:rsidRDefault="0076081A" w:rsidP="00034FA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
    <w:panose1 w:val="00000000000000000000"/>
    <w:charset w:val="80"/>
    <w:family w:val="auto"/>
    <w:notTrueType/>
    <w:pitch w:val="variable"/>
    <w:sig w:usb0="00000001" w:usb1="08070000" w:usb2="00000010" w:usb3="00000000" w:csb0="00020000" w:csb1="00000000"/>
  </w:font>
  <w:font w:name="Calibri Light">
    <w:altName w:val="Consolas"/>
    <w:panose1 w:val="020F0302020204030204"/>
    <w:charset w:val="00"/>
    <w:family w:val="swiss"/>
    <w:pitch w:val="variable"/>
    <w:sig w:usb0="A00002EF" w:usb1="4000207B" w:usb2="00000000" w:usb3="00000000" w:csb0="0000019F" w:csb1="00000000"/>
  </w:font>
  <w:font w:name="MS ??">
    <w:panose1 w:val="00000000000000000000"/>
    <w:charset w:val="80"/>
    <w:family w:val="auto"/>
    <w:notTrueType/>
    <w:pitch w:val="variable"/>
    <w:sig w:usb0="00000001" w:usb1="08070000" w:usb2="00000010" w:usb3="00000000" w:csb0="00020000" w:csb1="00000000"/>
  </w:font>
  <w:font w:name="Segoe UI">
    <w:altName w:val="Courier New"/>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081A" w:rsidRDefault="0076081A" w:rsidP="006652A0">
    <w:pPr>
      <w:pStyle w:val="Footer"/>
      <w:framePr w:wrap="around" w:vAnchor="text" w:hAnchor="margin" w:xAlign="center" w:y="1"/>
      <w:rPr>
        <w:rStyle w:val="PageNumber"/>
        <w:rFonts w:cs="Arial"/>
      </w:rPr>
    </w:pPr>
    <w:r>
      <w:rPr>
        <w:rStyle w:val="PageNumber"/>
        <w:rFonts w:cs="Arial"/>
      </w:rPr>
      <w:fldChar w:fldCharType="begin"/>
    </w:r>
    <w:r>
      <w:rPr>
        <w:rStyle w:val="PageNumber"/>
        <w:rFonts w:cs="Arial"/>
      </w:rPr>
      <w:instrText xml:space="preserve">PAGE  </w:instrText>
    </w:r>
    <w:r>
      <w:rPr>
        <w:rStyle w:val="PageNumber"/>
        <w:rFonts w:cs="Arial"/>
      </w:rPr>
      <w:fldChar w:fldCharType="end"/>
    </w:r>
  </w:p>
  <w:p w:rsidR="0076081A" w:rsidRDefault="0076081A" w:rsidP="006652A0">
    <w:pPr>
      <w:pStyle w:val="Foote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081A" w:rsidRDefault="0076081A" w:rsidP="006652A0">
    <w:pPr>
      <w:pStyle w:val="Footer"/>
      <w:framePr w:wrap="around" w:vAnchor="text" w:hAnchor="margin" w:xAlign="center" w:y="1"/>
      <w:rPr>
        <w:rStyle w:val="PageNumber"/>
        <w:rFonts w:cs="Arial"/>
      </w:rPr>
    </w:pP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noProof/>
      </w:rPr>
      <w:t>2</w:t>
    </w:r>
    <w:r>
      <w:rPr>
        <w:rStyle w:val="PageNumber"/>
        <w:rFonts w:cs="Arial"/>
      </w:rPr>
      <w:fldChar w:fldCharType="end"/>
    </w:r>
  </w:p>
  <w:p w:rsidR="0076081A" w:rsidRDefault="0076081A" w:rsidP="006652A0">
    <w:pPr>
      <w:pStyle w:val="Footer"/>
      <w:ind w:right="360" w:firstLine="360"/>
      <w:jc w:val="right"/>
    </w:pPr>
  </w:p>
  <w:p w:rsidR="0076081A" w:rsidRDefault="0076081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081A" w:rsidRDefault="0076081A" w:rsidP="00034FAF">
      <w:pPr>
        <w:spacing w:after="0" w:line="240" w:lineRule="auto"/>
      </w:pPr>
      <w:r>
        <w:separator/>
      </w:r>
    </w:p>
  </w:footnote>
  <w:footnote w:type="continuationSeparator" w:id="0">
    <w:p w:rsidR="0076081A" w:rsidRDefault="0076081A" w:rsidP="00034FAF">
      <w:pPr>
        <w:spacing w:after="0" w:line="240" w:lineRule="auto"/>
      </w:pPr>
      <w:r>
        <w:continuationSeparator/>
      </w:r>
    </w:p>
  </w:footnote>
  <w:footnote w:id="1">
    <w:p w:rsidR="0076081A" w:rsidRDefault="0076081A">
      <w:pPr>
        <w:pStyle w:val="FootnoteText"/>
      </w:pPr>
      <w:r w:rsidRPr="00C87278">
        <w:rPr>
          <w:rStyle w:val="FootnoteReference"/>
          <w:rFonts w:cs="Arial"/>
        </w:rPr>
        <w:footnoteRef/>
      </w:r>
      <w:r w:rsidRPr="00C87278">
        <w:t xml:space="preserve"> </w:t>
      </w:r>
      <w:r w:rsidRPr="00B91110">
        <w:t xml:space="preserve">Quelle: </w:t>
      </w:r>
      <w:hyperlink r:id="rId1" w:history="1">
        <w:r w:rsidRPr="00C87278">
          <w:rPr>
            <w:color w:val="0000FF"/>
            <w:u w:val="single"/>
          </w:rPr>
          <w:t xml:space="preserve">http://www.loesungsfabrik.de/info/was-ist-qualitaetsmanagement 22.02.2017 </w:t>
        </w:r>
      </w:hyperlink>
    </w:p>
  </w:footnote>
  <w:footnote w:id="2">
    <w:p w:rsidR="0076081A" w:rsidRDefault="0076081A">
      <w:pPr>
        <w:pStyle w:val="FootnoteText"/>
      </w:pPr>
      <w:r w:rsidRPr="00C87278">
        <w:rPr>
          <w:rStyle w:val="FootnoteReference"/>
          <w:rFonts w:cs="Arial"/>
        </w:rPr>
        <w:footnoteRef/>
      </w:r>
      <w:r w:rsidRPr="00C87278">
        <w:t xml:space="preserve"> Quelle: </w:t>
      </w:r>
      <w:hyperlink r:id="rId2" w:history="1">
        <w:r w:rsidRPr="00C87278">
          <w:rPr>
            <w:rStyle w:val="Hyperlink"/>
            <w:rFonts w:cs="Arial"/>
          </w:rPr>
          <w:t>http://www.wirtschaftslexikon24.com/d/qualitaetsmanagement/qualitaetsmanagement.htmc/</w:t>
        </w:r>
      </w:hyperlink>
      <w:r w:rsidRPr="00C87278">
        <w:t xml:space="preserve"> 01.03.2017</w:t>
      </w:r>
    </w:p>
  </w:footnote>
  <w:footnote w:id="3">
    <w:p w:rsidR="0076081A" w:rsidRDefault="0076081A">
      <w:pPr>
        <w:pStyle w:val="FootnoteText"/>
      </w:pPr>
      <w:r w:rsidRPr="00C87278">
        <w:rPr>
          <w:rStyle w:val="FootnoteReference"/>
          <w:rFonts w:cs="Arial"/>
        </w:rPr>
        <w:footnoteRef/>
      </w:r>
      <w:r w:rsidRPr="00C87278">
        <w:t xml:space="preserve"> </w:t>
      </w:r>
      <w:r w:rsidRPr="00B91110">
        <w:rPr>
          <w:shd w:val="clear" w:color="auto" w:fill="F9F9F9"/>
        </w:rPr>
        <w:t xml:space="preserve">Quelle: </w:t>
      </w:r>
      <w:hyperlink r:id="rId3" w:history="1">
        <w:r w:rsidRPr="00C87278">
          <w:rPr>
            <w:color w:val="0000FF"/>
            <w:u w:val="single"/>
            <w:shd w:val="clear" w:color="auto" w:fill="F9F9F9"/>
          </w:rPr>
          <w:t>http://www.aezq.de/aezq/kompendium_q-m-a/2-definitionen-und-konzepte-des-qualitaetsmanagements 01.03.2017</w:t>
        </w:r>
      </w:hyperlink>
    </w:p>
  </w:footnote>
  <w:footnote w:id="4">
    <w:p w:rsidR="0076081A" w:rsidRDefault="0076081A">
      <w:pPr>
        <w:pStyle w:val="FootnoteText"/>
      </w:pPr>
      <w:r w:rsidRPr="00C87278">
        <w:rPr>
          <w:rStyle w:val="FootnoteReference"/>
          <w:rFonts w:cs="Arial"/>
        </w:rPr>
        <w:footnoteRef/>
      </w:r>
      <w:r w:rsidRPr="00C87278">
        <w:t xml:space="preserve"> </w:t>
      </w:r>
      <w:r w:rsidRPr="00B91110">
        <w:t xml:space="preserve">Quelle: </w:t>
      </w:r>
      <w:hyperlink r:id="rId4" w:history="1">
        <w:r w:rsidRPr="00C87278">
          <w:rPr>
            <w:color w:val="0000FF"/>
            <w:u w:val="single"/>
          </w:rPr>
          <w:t>http://www.aezq.de/aezq/kompendium_q-m-a/2-definitionen-und-konzepte-des-qualitaetsmanagements</w:t>
        </w:r>
      </w:hyperlink>
      <w:r w:rsidRPr="00B91110">
        <w:t xml:space="preserve"> 01.03.2017</w:t>
      </w:r>
    </w:p>
  </w:footnote>
  <w:footnote w:id="5">
    <w:p w:rsidR="0076081A" w:rsidRPr="00C87278" w:rsidRDefault="0076081A" w:rsidP="00DA6722">
      <w:pPr>
        <w:spacing w:line="360" w:lineRule="auto"/>
        <w:ind w:right="567"/>
        <w:jc w:val="both"/>
        <w:rPr>
          <w:sz w:val="20"/>
          <w:szCs w:val="20"/>
        </w:rPr>
      </w:pPr>
      <w:r w:rsidRPr="00C87278">
        <w:rPr>
          <w:rStyle w:val="FootnoteReference"/>
          <w:rFonts w:cs="Arial"/>
          <w:sz w:val="20"/>
          <w:szCs w:val="20"/>
        </w:rPr>
        <w:footnoteRef/>
      </w:r>
      <w:r w:rsidRPr="00C87278">
        <w:rPr>
          <w:sz w:val="20"/>
          <w:szCs w:val="20"/>
        </w:rPr>
        <w:t xml:space="preserve"> Quelle: </w:t>
      </w:r>
      <w:hyperlink r:id="rId5" w:history="1">
        <w:r w:rsidRPr="00C87278">
          <w:rPr>
            <w:color w:val="0563C1"/>
            <w:sz w:val="20"/>
            <w:szCs w:val="20"/>
            <w:u w:val="single"/>
          </w:rPr>
          <w:t>http://www.gesundheitsmarktplatz.com/node/194</w:t>
        </w:r>
      </w:hyperlink>
      <w:r w:rsidRPr="00C87278">
        <w:rPr>
          <w:sz w:val="20"/>
          <w:szCs w:val="20"/>
        </w:rPr>
        <w:t xml:space="preserve"> 22.03.17</w:t>
      </w:r>
    </w:p>
    <w:p w:rsidR="0076081A" w:rsidRDefault="0076081A" w:rsidP="00DA6722">
      <w:pPr>
        <w:spacing w:line="360" w:lineRule="auto"/>
        <w:ind w:right="567"/>
        <w:jc w:val="both"/>
      </w:pPr>
    </w:p>
  </w:footnote>
  <w:footnote w:id="6">
    <w:p w:rsidR="0076081A" w:rsidRPr="00C87278" w:rsidRDefault="0076081A" w:rsidP="00DA6722">
      <w:pPr>
        <w:spacing w:after="0" w:line="360" w:lineRule="auto"/>
        <w:ind w:right="567"/>
        <w:jc w:val="both"/>
        <w:rPr>
          <w:sz w:val="20"/>
          <w:szCs w:val="20"/>
        </w:rPr>
      </w:pPr>
      <w:r w:rsidRPr="00C87278">
        <w:rPr>
          <w:rStyle w:val="FootnoteReference"/>
          <w:rFonts w:cs="Arial"/>
          <w:sz w:val="20"/>
          <w:szCs w:val="20"/>
        </w:rPr>
        <w:footnoteRef/>
      </w:r>
      <w:r w:rsidRPr="00C87278">
        <w:rPr>
          <w:sz w:val="20"/>
          <w:szCs w:val="20"/>
        </w:rPr>
        <w:t xml:space="preserve"> Quelle: </w:t>
      </w:r>
      <w:hyperlink r:id="rId6" w:history="1">
        <w:r w:rsidRPr="00C87278">
          <w:rPr>
            <w:rStyle w:val="Hyperlink"/>
            <w:rFonts w:cs="Arial"/>
            <w:sz w:val="20"/>
            <w:szCs w:val="20"/>
          </w:rPr>
          <w:t>https://de.wikipedia.org/wiki/Qualit%C3%A4tsmanagement/</w:t>
        </w:r>
      </w:hyperlink>
      <w:r w:rsidRPr="00C87278">
        <w:rPr>
          <w:sz w:val="20"/>
          <w:szCs w:val="20"/>
        </w:rPr>
        <w:t xml:space="preserve"> 22.03.17</w:t>
      </w:r>
    </w:p>
    <w:p w:rsidR="0076081A" w:rsidRDefault="0076081A" w:rsidP="00DA6722">
      <w:pPr>
        <w:spacing w:after="0" w:line="360" w:lineRule="auto"/>
        <w:ind w:right="567"/>
        <w:jc w:val="both"/>
      </w:pPr>
    </w:p>
  </w:footnote>
  <w:footnote w:id="7">
    <w:p w:rsidR="0076081A" w:rsidRDefault="0076081A" w:rsidP="00C87278">
      <w:pPr>
        <w:spacing w:after="0" w:line="240" w:lineRule="auto"/>
      </w:pPr>
      <w:r w:rsidRPr="00C87278">
        <w:rPr>
          <w:rStyle w:val="FootnoteReference"/>
          <w:rFonts w:cs="Arial"/>
          <w:sz w:val="20"/>
          <w:szCs w:val="20"/>
        </w:rPr>
        <w:footnoteRef/>
      </w:r>
      <w:r w:rsidRPr="00C87278">
        <w:rPr>
          <w:sz w:val="20"/>
          <w:szCs w:val="20"/>
        </w:rPr>
        <w:t xml:space="preserve"> Quelle: </w:t>
      </w:r>
      <w:hyperlink r:id="rId7" w:history="1">
        <w:r w:rsidRPr="00C87278">
          <w:rPr>
            <w:rStyle w:val="Hyperlink"/>
            <w:rFonts w:cs="Arial"/>
            <w:sz w:val="20"/>
            <w:szCs w:val="20"/>
            <w:lang w:eastAsia="de-DE"/>
          </w:rPr>
          <w:t>http://quality.kenline.de/seiten_d/qm_historie.htm/</w:t>
        </w:r>
      </w:hyperlink>
      <w:r w:rsidRPr="00C87278">
        <w:rPr>
          <w:color w:val="0000FF"/>
          <w:sz w:val="20"/>
          <w:szCs w:val="20"/>
          <w:u w:val="single"/>
          <w:lang w:eastAsia="de-DE"/>
        </w:rPr>
        <w:t xml:space="preserve"> 22.03.17</w:t>
      </w:r>
    </w:p>
  </w:footnote>
  <w:footnote w:id="8">
    <w:p w:rsidR="0076081A" w:rsidRDefault="0076081A" w:rsidP="00C87278">
      <w:pPr>
        <w:spacing w:line="360" w:lineRule="auto"/>
        <w:ind w:right="567"/>
        <w:jc w:val="both"/>
      </w:pPr>
      <w:r>
        <w:rPr>
          <w:rStyle w:val="FootnoteReference"/>
          <w:rFonts w:cs="Arial"/>
        </w:rPr>
        <w:footnoteRef/>
      </w:r>
      <w:r>
        <w:t xml:space="preserve"> </w:t>
      </w:r>
      <w:r w:rsidRPr="00C87278">
        <w:rPr>
          <w:sz w:val="20"/>
          <w:szCs w:val="20"/>
        </w:rPr>
        <w:t xml:space="preserve">Quelle: </w:t>
      </w:r>
      <w:hyperlink r:id="rId8" w:history="1">
        <w:r w:rsidRPr="00C87278">
          <w:rPr>
            <w:color w:val="0563C1"/>
            <w:sz w:val="20"/>
            <w:szCs w:val="20"/>
            <w:u w:val="single"/>
          </w:rPr>
          <w:t>http://www.din.de/de/ueber-normen-und-standards/basiswissen</w:t>
        </w:r>
      </w:hyperlink>
      <w:r w:rsidRPr="00C87278">
        <w:rPr>
          <w:color w:val="0563C1"/>
          <w:sz w:val="20"/>
          <w:szCs w:val="20"/>
          <w:u w:val="single"/>
        </w:rPr>
        <w:t xml:space="preserve"> 22.03.17</w:t>
      </w:r>
    </w:p>
  </w:footnote>
  <w:footnote w:id="9">
    <w:p w:rsidR="0076081A" w:rsidRDefault="0076081A">
      <w:pPr>
        <w:pStyle w:val="FootnoteText"/>
      </w:pPr>
      <w:r>
        <w:rPr>
          <w:rStyle w:val="FootnoteReference"/>
          <w:rFonts w:cs="Arial"/>
        </w:rPr>
        <w:footnoteRef/>
      </w:r>
      <w:r>
        <w:t xml:space="preserve"> </w:t>
      </w:r>
      <w:r w:rsidRPr="00C87278">
        <w:t xml:space="preserve">Quelle: </w:t>
      </w:r>
      <w:r w:rsidRPr="00C87278">
        <w:rPr>
          <w:lang w:eastAsia="de-DE"/>
        </w:rPr>
        <w:t>http://www.certqua.de/qm-blog/die-7-wichtigsten-aenderungen-der-din-iso-90012015/</w:t>
      </w:r>
    </w:p>
  </w:footnote>
  <w:footnote w:id="10">
    <w:p w:rsidR="0076081A" w:rsidRDefault="0076081A" w:rsidP="002A6C3C">
      <w:pPr>
        <w:pStyle w:val="FootnoteText"/>
        <w:spacing w:after="160"/>
      </w:pPr>
      <w:r>
        <w:rPr>
          <w:rStyle w:val="Funotenzeichen1"/>
          <w:rFonts w:ascii="Calibri" w:hAnsi="Calibri" w:cs="Calibri"/>
        </w:rPr>
        <w:footnoteRef/>
      </w:r>
      <w:r>
        <w:tab/>
        <w:t xml:space="preserve"> </w:t>
      </w:r>
      <w:r>
        <w:tab/>
      </w:r>
      <w:hyperlink r:id="rId9" w:history="1">
        <w:r>
          <w:rPr>
            <w:rStyle w:val="Hyperlink"/>
            <w:rFonts w:cs="Arial"/>
          </w:rPr>
          <w:t>https://de.wikipedia.org/wiki/DGQ</w:t>
        </w:r>
      </w:hyperlink>
      <w:r>
        <w:t xml:space="preserve"> 22.03.2017, 11:21h.</w:t>
      </w:r>
    </w:p>
  </w:footnote>
  <w:footnote w:id="11">
    <w:p w:rsidR="0076081A" w:rsidRDefault="0076081A" w:rsidP="002A6C3C">
      <w:pPr>
        <w:pStyle w:val="FootnoteText"/>
        <w:spacing w:after="160"/>
      </w:pPr>
      <w:r>
        <w:rPr>
          <w:rStyle w:val="Funotenzeichen1"/>
          <w:rFonts w:ascii="Calibri" w:hAnsi="Calibri" w:cs="Calibri"/>
        </w:rPr>
        <w:footnoteRef/>
      </w:r>
      <w:r>
        <w:tab/>
        <w:t xml:space="preserve"> </w:t>
      </w:r>
      <w:r>
        <w:tab/>
      </w:r>
      <w:hyperlink r:id="rId10" w:history="1">
        <w:r>
          <w:rPr>
            <w:rStyle w:val="Hyperlink"/>
            <w:rFonts w:cs="Arial"/>
          </w:rPr>
          <w:t>https://de.wikipedia.org/wiki/Ludwig-Erhard-Preis_(ILEP)</w:t>
        </w:r>
      </w:hyperlink>
      <w:r>
        <w:t>, 22.03.2017, 11:22 Uhr</w:t>
      </w:r>
    </w:p>
  </w:footnote>
  <w:footnote w:id="12">
    <w:p w:rsidR="0076081A" w:rsidRDefault="0076081A" w:rsidP="002A6C3C">
      <w:pPr>
        <w:pStyle w:val="FootnoteText"/>
        <w:spacing w:after="160"/>
      </w:pPr>
      <w:r>
        <w:rPr>
          <w:rStyle w:val="Funotenzeichen1"/>
          <w:rFonts w:ascii="Calibri" w:hAnsi="Calibri" w:cs="Calibri"/>
        </w:rPr>
        <w:footnoteRef/>
      </w:r>
      <w:r>
        <w:tab/>
        <w:t xml:space="preserve"> </w:t>
      </w:r>
      <w:r>
        <w:tab/>
        <w:t xml:space="preserve">Vgl. </w:t>
      </w:r>
      <w:hyperlink r:id="rId11" w:history="1">
        <w:r>
          <w:rPr>
            <w:rStyle w:val="Hyperlink"/>
            <w:rFonts w:cs="Arial"/>
          </w:rPr>
          <w:t>http://www.efqm.de/kriterienmodell.html 22.03.2017</w:t>
        </w:r>
      </w:hyperlink>
      <w:r>
        <w:t>, 11:20h</w:t>
      </w:r>
    </w:p>
  </w:footnote>
  <w:footnote w:id="13">
    <w:p w:rsidR="0076081A" w:rsidRDefault="0076081A" w:rsidP="002A6C3C">
      <w:pPr>
        <w:pStyle w:val="FootnoteText"/>
        <w:spacing w:after="160"/>
      </w:pPr>
      <w:r>
        <w:rPr>
          <w:rStyle w:val="Funotenzeichen1"/>
          <w:rFonts w:ascii="Calibri" w:hAnsi="Calibri" w:cs="Calibri"/>
        </w:rPr>
        <w:footnoteRef/>
      </w:r>
      <w:r>
        <w:tab/>
        <w:t xml:space="preserve"> </w:t>
      </w:r>
      <w:r>
        <w:tab/>
        <w:t>A) Indikatoren</w:t>
      </w:r>
    </w:p>
  </w:footnote>
  <w:footnote w:id="14">
    <w:p w:rsidR="0076081A" w:rsidRDefault="0076081A" w:rsidP="002A6C3C">
      <w:pPr>
        <w:pStyle w:val="FootnoteText"/>
        <w:spacing w:after="160"/>
      </w:pPr>
      <w:r>
        <w:rPr>
          <w:rStyle w:val="Funotenzeichen1"/>
          <w:rFonts w:ascii="Calibri" w:hAnsi="Calibri" w:cs="Calibri"/>
        </w:rPr>
        <w:footnoteRef/>
      </w:r>
      <w:r>
        <w:tab/>
        <w:t xml:space="preserve"> </w:t>
      </w:r>
      <w:r>
        <w:tab/>
        <w:t>B) Wahrnehmung durch die angesprochene Zielgruppe</w:t>
      </w:r>
    </w:p>
  </w:footnote>
  <w:footnote w:id="15">
    <w:p w:rsidR="0076081A" w:rsidRDefault="0076081A" w:rsidP="002A6C3C">
      <w:pPr>
        <w:pStyle w:val="FootnoteText"/>
        <w:spacing w:after="160"/>
      </w:pPr>
      <w:r>
        <w:rPr>
          <w:rStyle w:val="Funotenzeichen1"/>
          <w:rFonts w:ascii="Calibri" w:hAnsi="Calibri" w:cs="Calibri"/>
        </w:rPr>
        <w:footnoteRef/>
      </w:r>
      <w:r>
        <w:tab/>
      </w:r>
      <w:hyperlink r:id="rId12" w:history="1">
        <w:r>
          <w:rPr>
            <w:rStyle w:val="Hyperlink"/>
            <w:rFonts w:cs="Arial"/>
          </w:rPr>
          <w:t>http://www.sozialwirtschaftsbibliothek.de/literatur/pdf_232_7935.pdf</w:t>
        </w:r>
      </w:hyperlink>
      <w:r>
        <w:t>, 28.03.2017, 20:45h.</w:t>
      </w:r>
    </w:p>
  </w:footnote>
  <w:footnote w:id="16">
    <w:p w:rsidR="0076081A" w:rsidRDefault="0076081A" w:rsidP="002A6C3C">
      <w:pPr>
        <w:pStyle w:val="FootnoteText"/>
        <w:spacing w:after="160"/>
      </w:pPr>
      <w:r>
        <w:rPr>
          <w:rStyle w:val="Funotenzeichen1"/>
          <w:rFonts w:ascii="Calibri" w:hAnsi="Calibri" w:cs="Calibri"/>
        </w:rPr>
        <w:footnoteRef/>
      </w:r>
      <w:r>
        <w:tab/>
        <w:t xml:space="preserve"> </w:t>
      </w:r>
      <w:r>
        <w:tab/>
        <w:t xml:space="preserve">Vgl. </w:t>
      </w:r>
      <w:hyperlink r:id="rId13" w:history="1">
        <w:r>
          <w:rPr>
            <w:rStyle w:val="Hyperlink"/>
            <w:rFonts w:ascii="Times New Roman" w:hAnsi="Times New Roman"/>
            <w:sz w:val="18"/>
            <w:szCs w:val="18"/>
          </w:rPr>
          <w:t>http://www.efqm.de/radar-logik.html</w:t>
        </w:r>
      </w:hyperlink>
      <w:r>
        <w:rPr>
          <w:rFonts w:ascii="Times New Roman" w:hAnsi="Times New Roman" w:cs="Times New Roman"/>
          <w:color w:val="0000FF"/>
          <w:sz w:val="18"/>
          <w:szCs w:val="18"/>
        </w:rPr>
        <w:t>, 22.03.17, 11.15h.</w:t>
      </w:r>
    </w:p>
  </w:footnote>
  <w:footnote w:id="17">
    <w:p w:rsidR="0076081A" w:rsidRDefault="0076081A" w:rsidP="002A6C3C">
      <w:pPr>
        <w:autoSpaceDE w:val="0"/>
        <w:spacing w:after="0" w:line="240" w:lineRule="auto"/>
      </w:pPr>
      <w:r>
        <w:rPr>
          <w:rStyle w:val="Funotenzeichen1"/>
          <w:rFonts w:ascii="Times New Roman" w:hAnsi="Times New Roman"/>
        </w:rPr>
        <w:footnoteRef/>
      </w:r>
      <w:r>
        <w:tab/>
      </w:r>
      <w:r w:rsidRPr="00C7460E">
        <w:rPr>
          <w:sz w:val="20"/>
          <w:szCs w:val="20"/>
        </w:rPr>
        <w:t>Vgl.</w:t>
      </w:r>
      <w:r>
        <w:t xml:space="preserve"> </w:t>
      </w:r>
      <w:hyperlink r:id="rId14" w:anchor="Bewertung" w:history="1">
        <w:r>
          <w:rPr>
            <w:rStyle w:val="Hyperlink"/>
            <w:rFonts w:ascii="Times New Roman" w:hAnsi="Times New Roman"/>
          </w:rPr>
          <w:t>https://de.wikipedia.org/wiki/EFQM-Modell#Bewertung</w:t>
        </w:r>
      </w:hyperlink>
      <w:r>
        <w:rPr>
          <w:rFonts w:ascii="Times New Roman" w:hAnsi="Times New Roman" w:cs="Times New Roman"/>
        </w:rPr>
        <w:t>, 22.03.17, 11:20h.</w:t>
      </w:r>
    </w:p>
  </w:footnote>
  <w:footnote w:id="18">
    <w:p w:rsidR="0076081A" w:rsidRDefault="0076081A" w:rsidP="002A6C3C">
      <w:pPr>
        <w:pStyle w:val="FootnoteText"/>
        <w:spacing w:after="160"/>
      </w:pPr>
      <w:r>
        <w:rPr>
          <w:rStyle w:val="Funotenzeichen1"/>
          <w:rFonts w:cs="Arial"/>
        </w:rPr>
        <w:footnoteRef/>
      </w:r>
      <w:r>
        <w:tab/>
        <w:t>http://www.sozialwirtschaftsbibliothek.de/literatur/pdf_232_7935.pdf.</w:t>
      </w:r>
    </w:p>
  </w:footnote>
  <w:footnote w:id="19">
    <w:p w:rsidR="0076081A" w:rsidRDefault="0076081A" w:rsidP="002A6C3C">
      <w:pPr>
        <w:pStyle w:val="FootnoteText"/>
        <w:spacing w:after="160"/>
      </w:pPr>
      <w:r>
        <w:rPr>
          <w:rStyle w:val="Funotenzeichen1"/>
          <w:rFonts w:ascii="Times New Roman" w:hAnsi="Times New Roman"/>
        </w:rPr>
        <w:footnoteRef/>
      </w:r>
      <w:r>
        <w:tab/>
        <w:t>Ebd.</w:t>
      </w:r>
    </w:p>
  </w:footnote>
  <w:footnote w:id="20">
    <w:p w:rsidR="0076081A" w:rsidRDefault="0076081A" w:rsidP="002A6C3C">
      <w:pPr>
        <w:pStyle w:val="FootnoteText"/>
        <w:spacing w:after="160"/>
      </w:pPr>
      <w:r>
        <w:rPr>
          <w:rStyle w:val="Funotenzeichen1"/>
          <w:rFonts w:ascii="Calibri" w:hAnsi="Calibri" w:cs="Calibri"/>
        </w:rPr>
        <w:footnoteRef/>
      </w:r>
      <w:r>
        <w:tab/>
      </w:r>
      <w:hyperlink r:id="rId15" w:history="1">
        <w:r>
          <w:rPr>
            <w:rStyle w:val="Hyperlink"/>
            <w:rFonts w:cs="Arial"/>
          </w:rPr>
          <w:t>http://www.loesungsfabrik.de/wie-laeuft-der-zertifizierungsprozess-einer-iso-9001-zertifizierung</w:t>
        </w:r>
      </w:hyperlink>
      <w:r>
        <w:t>^, 28.03.2017, 21:08.</w:t>
      </w:r>
    </w:p>
  </w:footnote>
  <w:footnote w:id="21">
    <w:p w:rsidR="0076081A" w:rsidRPr="00B91110" w:rsidRDefault="0076081A" w:rsidP="00C87278">
      <w:pPr>
        <w:spacing w:after="0" w:line="360" w:lineRule="auto"/>
        <w:ind w:right="567"/>
        <w:jc w:val="both"/>
        <w:rPr>
          <w:sz w:val="20"/>
          <w:szCs w:val="20"/>
          <w:lang w:eastAsia="de-DE"/>
        </w:rPr>
      </w:pPr>
      <w:r w:rsidRPr="005B0A39">
        <w:rPr>
          <w:rStyle w:val="FootnoteReference"/>
          <w:rFonts w:cs="Arial"/>
          <w:sz w:val="20"/>
          <w:szCs w:val="20"/>
        </w:rPr>
        <w:footnoteRef/>
      </w:r>
      <w:r w:rsidRPr="005B0A39">
        <w:rPr>
          <w:sz w:val="20"/>
          <w:szCs w:val="20"/>
        </w:rPr>
        <w:t xml:space="preserve"> Quellen: </w:t>
      </w:r>
      <w:hyperlink r:id="rId16" w:tgtFrame="_blank" w:history="1">
        <w:r w:rsidRPr="00B91110">
          <w:rPr>
            <w:color w:val="0000FF"/>
            <w:sz w:val="20"/>
            <w:szCs w:val="20"/>
            <w:u w:val="single"/>
            <w:lang w:eastAsia="de-DE"/>
          </w:rPr>
          <w:t>http://www.qualitaetsmanagement-lernen.de/qualitaetsmanagement/efqm.php</w:t>
        </w:r>
      </w:hyperlink>
    </w:p>
    <w:p w:rsidR="0076081A" w:rsidRDefault="0076081A" w:rsidP="00D62663">
      <w:pPr>
        <w:spacing w:after="0" w:line="360" w:lineRule="auto"/>
        <w:ind w:right="567"/>
        <w:jc w:val="both"/>
      </w:pPr>
      <w:hyperlink r:id="rId17" w:tgtFrame="_blank" w:history="1">
        <w:r w:rsidRPr="00B91110">
          <w:rPr>
            <w:color w:val="0000FF"/>
            <w:sz w:val="20"/>
            <w:szCs w:val="20"/>
            <w:u w:val="single"/>
            <w:lang w:eastAsia="de-DE"/>
          </w:rPr>
          <w:t>http://www.ktq.de/</w:t>
        </w:r>
      </w:hyperlink>
    </w:p>
  </w:footnote>
  <w:footnote w:id="22">
    <w:p w:rsidR="0076081A" w:rsidRDefault="0076081A" w:rsidP="00D62663">
      <w:pPr>
        <w:spacing w:after="0" w:line="360" w:lineRule="auto"/>
        <w:ind w:right="567"/>
        <w:jc w:val="both"/>
      </w:pPr>
      <w:r>
        <w:rPr>
          <w:rStyle w:val="FootnoteReference"/>
          <w:rFonts w:cs="Arial"/>
        </w:rPr>
        <w:footnoteRef/>
      </w:r>
      <w:hyperlink r:id="rId18" w:tgtFrame="_blank" w:history="1">
        <w:r w:rsidRPr="00B91110">
          <w:rPr>
            <w:color w:val="0000FF"/>
            <w:sz w:val="20"/>
            <w:szCs w:val="20"/>
            <w:u w:val="single"/>
            <w:lang w:eastAsia="de-DE"/>
          </w:rPr>
          <w:t>https://www.zeta-apotheke.de/downloads_inhalt/2009-02-13-Vergleich_ZetA-vs-andere-QM-Systeme_komplett-Rev_2.pdf</w:t>
        </w:r>
      </w:hyperlink>
      <w:r w:rsidRPr="005B0A39">
        <w:rPr>
          <w:color w:val="0000FF"/>
          <w:sz w:val="20"/>
          <w:szCs w:val="20"/>
          <w:u w:val="single"/>
          <w:lang w:eastAsia="de-DE"/>
        </w:rPr>
        <w:t xml:space="preserve"> </w:t>
      </w:r>
    </w:p>
  </w:footnote>
  <w:footnote w:id="23">
    <w:p w:rsidR="0076081A" w:rsidRDefault="0076081A" w:rsidP="00D62663">
      <w:pPr>
        <w:spacing w:after="0" w:line="360" w:lineRule="auto"/>
        <w:ind w:right="567"/>
        <w:jc w:val="both"/>
        <w:rPr>
          <w:color w:val="0000FF"/>
          <w:sz w:val="20"/>
          <w:szCs w:val="20"/>
          <w:u w:val="single"/>
          <w:lang w:eastAsia="de-DE"/>
        </w:rPr>
      </w:pPr>
      <w:r>
        <w:rPr>
          <w:rStyle w:val="FootnoteReference"/>
          <w:rFonts w:cs="Arial"/>
        </w:rPr>
        <w:footnoteRef/>
      </w:r>
      <w:r>
        <w:t xml:space="preserve"> </w:t>
      </w:r>
      <w:hyperlink r:id="rId19" w:tgtFrame="_blank" w:history="1">
        <w:r w:rsidRPr="00B91110">
          <w:rPr>
            <w:color w:val="0000FF"/>
            <w:sz w:val="20"/>
            <w:szCs w:val="20"/>
            <w:u w:val="single"/>
            <w:lang w:eastAsia="de-DE"/>
          </w:rPr>
          <w:t>http://wirtschaftslexikon.gabler.de/Definition/qualitaet-efqm-ktq-qep.html</w:t>
        </w:r>
      </w:hyperlink>
    </w:p>
    <w:p w:rsidR="0076081A" w:rsidRDefault="0076081A" w:rsidP="00D62663">
      <w:pPr>
        <w:spacing w:after="0" w:line="360" w:lineRule="auto"/>
        <w:ind w:right="567"/>
        <w:jc w:val="both"/>
      </w:pPr>
      <w:hyperlink r:id="rId20" w:tgtFrame="_blank" w:history="1">
        <w:r w:rsidRPr="00B91110">
          <w:rPr>
            <w:color w:val="0000FF"/>
            <w:sz w:val="20"/>
            <w:szCs w:val="20"/>
            <w:u w:val="single"/>
            <w:lang w:eastAsia="de-DE"/>
          </w:rPr>
          <w:t>http://wirtschaftslexikon.gabler.de/Definition/qualitaet-efqm-ktq-qep.html</w:t>
        </w:r>
      </w:hyperlink>
    </w:p>
  </w:footnote>
  <w:footnote w:id="24">
    <w:p w:rsidR="0076081A" w:rsidRDefault="0076081A" w:rsidP="00D62663">
      <w:pPr>
        <w:spacing w:line="360" w:lineRule="auto"/>
        <w:ind w:right="567"/>
        <w:jc w:val="both"/>
      </w:pPr>
      <w:r>
        <w:rPr>
          <w:rStyle w:val="FootnoteReference"/>
          <w:rFonts w:cs="Arial"/>
        </w:rPr>
        <w:footnoteRef/>
      </w:r>
      <w:r w:rsidRPr="00D62663">
        <w:rPr>
          <w:sz w:val="20"/>
          <w:szCs w:val="20"/>
        </w:rPr>
        <w:t>Quelle</w:t>
      </w:r>
      <w:r>
        <w:rPr>
          <w:sz w:val="20"/>
          <w:szCs w:val="20"/>
        </w:rPr>
        <w:t>:</w:t>
      </w:r>
      <w:hyperlink r:id="rId21" w:anchor="was/" w:history="1">
        <w:r w:rsidRPr="00D62663">
          <w:rPr>
            <w:rStyle w:val="Hyperlink"/>
            <w:rFonts w:cs="Arial"/>
            <w:sz w:val="20"/>
            <w:szCs w:val="20"/>
          </w:rPr>
          <w:t>www.wieso-cert.de/wieso_cert.php#was/</w:t>
        </w:r>
      </w:hyperlink>
      <w:r w:rsidRPr="00D62663">
        <w:rPr>
          <w:sz w:val="20"/>
          <w:szCs w:val="20"/>
        </w:rPr>
        <w:t xml:space="preserve">     </w:t>
      </w:r>
      <w:hyperlink r:id="rId22" w:history="1">
        <w:r w:rsidRPr="00D62663">
          <w:rPr>
            <w:rStyle w:val="Hyperlink"/>
            <w:rFonts w:cs="Arial"/>
            <w:sz w:val="20"/>
            <w:szCs w:val="20"/>
          </w:rPr>
          <w:t>https://de.wikipedia.org/wiki/Zertifizierung/</w:t>
        </w:r>
      </w:hyperlink>
    </w:p>
  </w:footnote>
  <w:footnote w:id="25">
    <w:p w:rsidR="0076081A" w:rsidRPr="00D62663" w:rsidRDefault="0076081A" w:rsidP="00D62663">
      <w:pPr>
        <w:spacing w:line="360" w:lineRule="auto"/>
        <w:ind w:right="567"/>
        <w:contextualSpacing/>
        <w:jc w:val="both"/>
        <w:rPr>
          <w:sz w:val="20"/>
          <w:szCs w:val="20"/>
        </w:rPr>
      </w:pPr>
      <w:r>
        <w:rPr>
          <w:rStyle w:val="FootnoteReference"/>
          <w:rFonts w:cs="Arial"/>
        </w:rPr>
        <w:footnoteRef/>
      </w:r>
      <w:r>
        <w:t xml:space="preserve"> </w:t>
      </w:r>
      <w:r w:rsidRPr="00D62663">
        <w:rPr>
          <w:sz w:val="20"/>
          <w:szCs w:val="20"/>
        </w:rPr>
        <w:t>Quelle:</w:t>
      </w:r>
      <w:hyperlink r:id="rId23" w:history="1">
        <w:r w:rsidRPr="00D62663">
          <w:rPr>
            <w:rStyle w:val="Hyperlink"/>
            <w:rFonts w:cs="Arial"/>
            <w:sz w:val="20"/>
            <w:szCs w:val="20"/>
          </w:rPr>
          <w:t>http://www.institut-johnson.de/page/wp-content/uploads/qm-behinderte.pdf/</w:t>
        </w:r>
      </w:hyperlink>
      <w:r w:rsidRPr="00D62663">
        <w:rPr>
          <w:sz w:val="20"/>
          <w:szCs w:val="20"/>
        </w:rPr>
        <w:t xml:space="preserve"> </w:t>
      </w:r>
    </w:p>
    <w:p w:rsidR="0076081A" w:rsidRDefault="0076081A" w:rsidP="00D62663">
      <w:pPr>
        <w:spacing w:line="360" w:lineRule="auto"/>
        <w:ind w:right="567"/>
        <w:contextualSpacing/>
        <w:jc w:val="both"/>
      </w:pPr>
    </w:p>
  </w:footnote>
  <w:footnote w:id="26">
    <w:p w:rsidR="0076081A" w:rsidRPr="007820CB" w:rsidRDefault="0076081A" w:rsidP="007820CB">
      <w:pPr>
        <w:ind w:left="0"/>
        <w:rPr>
          <w:color w:val="000000"/>
          <w:sz w:val="20"/>
          <w:szCs w:val="20"/>
          <w:lang w:eastAsia="de-DE"/>
        </w:rPr>
      </w:pPr>
      <w:r>
        <w:rPr>
          <w:rStyle w:val="FootnoteReference"/>
          <w:rFonts w:cs="Arial"/>
        </w:rPr>
        <w:footnoteRef/>
      </w:r>
      <w:r w:rsidRPr="007820CB">
        <w:rPr>
          <w:sz w:val="20"/>
          <w:szCs w:val="20"/>
        </w:rPr>
        <w:t xml:space="preserve">Quelle: </w:t>
      </w:r>
      <w:hyperlink r:id="rId24" w:tgtFrame="_blank" w:history="1">
        <w:r w:rsidRPr="007820CB">
          <w:rPr>
            <w:color w:val="0000FF"/>
            <w:sz w:val="20"/>
            <w:szCs w:val="20"/>
            <w:u w:val="single"/>
            <w:lang w:eastAsia="de-DE"/>
          </w:rPr>
          <w:t>http://www.awo-trialog.de/fileadmin/user_uploa</w:t>
        </w:r>
        <w:r>
          <w:rPr>
            <w:color w:val="0000FF"/>
            <w:sz w:val="20"/>
            <w:szCs w:val="20"/>
            <w:u w:val="single"/>
            <w:lang w:eastAsia="de-DE"/>
          </w:rPr>
          <w:t xml:space="preserve">d/Dokumente/Qualitaetskriterien </w:t>
        </w:r>
        <w:r w:rsidRPr="007820CB">
          <w:rPr>
            <w:color w:val="0000FF"/>
            <w:sz w:val="20"/>
            <w:szCs w:val="20"/>
            <w:u w:val="single"/>
            <w:lang w:eastAsia="de-DE"/>
          </w:rPr>
          <w:t>fuer_WfbM_fuer_seelisch_behinderte_Menschen.pdf</w:t>
        </w:r>
      </w:hyperlink>
    </w:p>
    <w:p w:rsidR="0076081A" w:rsidRDefault="0076081A" w:rsidP="007820CB">
      <w:pPr>
        <w:spacing w:after="0" w:line="240" w:lineRule="auto"/>
        <w:ind w:left="0"/>
      </w:pPr>
      <w:hyperlink r:id="rId25" w:tgtFrame="_blank" w:history="1">
        <w:r w:rsidRPr="007820CB">
          <w:rPr>
            <w:color w:val="0000FF"/>
            <w:sz w:val="20"/>
            <w:szCs w:val="20"/>
            <w:u w:val="single"/>
            <w:lang w:eastAsia="de-DE"/>
          </w:rPr>
          <w:t>http://www.institut-johnson.de/page/wp-content/uploads/qm-behinderte.pdf</w:t>
        </w:r>
      </w:hyperlink>
    </w:p>
  </w:footnote>
  <w:footnote w:id="27">
    <w:p w:rsidR="0076081A" w:rsidRDefault="0076081A">
      <w:pPr>
        <w:pStyle w:val="FootnoteText"/>
      </w:pPr>
      <w:r>
        <w:rPr>
          <w:rStyle w:val="FootnoteReference"/>
          <w:rFonts w:cs="Arial"/>
        </w:rPr>
        <w:footnoteRef/>
      </w:r>
      <w:r>
        <w:t xml:space="preserve"> </w:t>
      </w:r>
      <w:r w:rsidRPr="00DA6722">
        <w:t xml:space="preserve">Quelle: </w:t>
      </w:r>
      <w:hyperlink r:id="rId26" w:history="1">
        <w:r w:rsidRPr="00DA6722">
          <w:rPr>
            <w:rStyle w:val="Hyperlink"/>
            <w:rFonts w:cs="Arial"/>
          </w:rPr>
          <w:t>https://de.wikipedia.org/wiki/Prozess/</w:t>
        </w:r>
      </w:hyperlink>
    </w:p>
  </w:footnote>
  <w:footnote w:id="28">
    <w:p w:rsidR="0076081A" w:rsidRPr="006B2162" w:rsidRDefault="0076081A" w:rsidP="00D62663">
      <w:pPr>
        <w:spacing w:line="360" w:lineRule="auto"/>
        <w:ind w:right="567"/>
        <w:jc w:val="both"/>
        <w:rPr>
          <w:sz w:val="20"/>
          <w:szCs w:val="20"/>
        </w:rPr>
      </w:pPr>
      <w:r w:rsidRPr="006B2162">
        <w:rPr>
          <w:rStyle w:val="FootnoteReference"/>
          <w:rFonts w:cs="Arial"/>
          <w:sz w:val="20"/>
          <w:szCs w:val="20"/>
        </w:rPr>
        <w:footnoteRef/>
      </w:r>
      <w:r w:rsidRPr="006B2162">
        <w:rPr>
          <w:sz w:val="20"/>
          <w:szCs w:val="20"/>
        </w:rPr>
        <w:t xml:space="preserve"> Quelle: </w:t>
      </w:r>
      <w:hyperlink r:id="rId27" w:history="1">
        <w:r w:rsidRPr="00572694">
          <w:rPr>
            <w:rStyle w:val="Hyperlink"/>
            <w:rFonts w:cs="Arial"/>
            <w:sz w:val="20"/>
            <w:szCs w:val="20"/>
          </w:rPr>
          <w:t>http://nm-organization.com/hamsterradfalle.html//</w:t>
        </w:r>
      </w:hyperlink>
      <w:r>
        <w:rPr>
          <w:sz w:val="20"/>
          <w:szCs w:val="20"/>
        </w:rPr>
        <w:t xml:space="preserve"> </w:t>
      </w:r>
    </w:p>
    <w:p w:rsidR="0076081A" w:rsidRDefault="0076081A" w:rsidP="00D62663">
      <w:pPr>
        <w:spacing w:line="360" w:lineRule="auto"/>
        <w:ind w:right="567"/>
        <w:jc w:val="both"/>
      </w:pPr>
    </w:p>
  </w:footnote>
  <w:footnote w:id="29">
    <w:p w:rsidR="0076081A" w:rsidRDefault="0076081A">
      <w:pPr>
        <w:pStyle w:val="FootnoteText"/>
      </w:pPr>
      <w:r>
        <w:rPr>
          <w:rStyle w:val="FootnoteReference"/>
          <w:rFonts w:cs="Arial"/>
        </w:rPr>
        <w:footnoteRef/>
      </w:r>
      <w:r>
        <w:t xml:space="preserve"> </w:t>
      </w:r>
      <w:r w:rsidRPr="00DA6722">
        <w:rPr>
          <w:lang w:eastAsia="de-DE"/>
        </w:rPr>
        <w:t xml:space="preserve">Quelle: </w:t>
      </w:r>
      <w:hyperlink r:id="rId28" w:history="1">
        <w:r w:rsidRPr="00DA6722">
          <w:rPr>
            <w:rStyle w:val="Hyperlink"/>
            <w:rFonts w:cs="Arial"/>
            <w:lang w:eastAsia="de-DE"/>
          </w:rPr>
          <w:t>https://de.wikipedia.org/wiki/Prozessorganisation/</w:t>
        </w:r>
      </w:hyperlink>
    </w:p>
  </w:footnote>
  <w:footnote w:id="30">
    <w:p w:rsidR="0076081A" w:rsidRPr="0006578B" w:rsidRDefault="0076081A" w:rsidP="00A20AEC">
      <w:pPr>
        <w:rPr>
          <w:color w:val="000000"/>
          <w:sz w:val="20"/>
          <w:szCs w:val="20"/>
          <w:lang w:eastAsia="de-DE"/>
        </w:rPr>
      </w:pPr>
      <w:r>
        <w:rPr>
          <w:rStyle w:val="FootnoteReference"/>
          <w:rFonts w:cs="Arial"/>
        </w:rPr>
        <w:footnoteRef/>
      </w:r>
      <w:r w:rsidRPr="0006578B">
        <w:rPr>
          <w:sz w:val="20"/>
          <w:szCs w:val="20"/>
        </w:rPr>
        <w:t>Quelle:</w:t>
      </w:r>
      <w:hyperlink r:id="rId29" w:tgtFrame="_blank" w:history="1">
        <w:r w:rsidRPr="0006578B">
          <w:rPr>
            <w:color w:val="0000FF"/>
            <w:sz w:val="20"/>
            <w:szCs w:val="20"/>
            <w:u w:val="single"/>
            <w:lang w:eastAsia="de-DE"/>
          </w:rPr>
          <w:t>http://www.certqua.de/qm-blog/was-ist-eigentlich-ein-pdca-zyklus/</w:t>
        </w:r>
      </w:hyperlink>
    </w:p>
    <w:p w:rsidR="0076081A" w:rsidRDefault="0076081A" w:rsidP="00A20AEC">
      <w:pPr>
        <w:spacing w:after="0" w:line="240" w:lineRule="auto"/>
      </w:pPr>
      <w:hyperlink r:id="rId30" w:tgtFrame="_blank" w:history="1">
        <w:r w:rsidRPr="0006578B">
          <w:rPr>
            <w:color w:val="0000FF"/>
            <w:sz w:val="20"/>
            <w:szCs w:val="20"/>
            <w:u w:val="single"/>
            <w:lang w:eastAsia="de-DE"/>
          </w:rPr>
          <w:t>https://pqsg.de/seiten/openpqsg/hintergrund-standard-pdca.htm</w:t>
        </w:r>
      </w:hyperlink>
    </w:p>
  </w:footnote>
  <w:footnote w:id="31">
    <w:p w:rsidR="0076081A" w:rsidRDefault="0076081A">
      <w:pPr>
        <w:pStyle w:val="FootnoteText"/>
      </w:pPr>
      <w:r>
        <w:rPr>
          <w:rStyle w:val="FootnoteReference"/>
          <w:rFonts w:cs="Arial"/>
        </w:rPr>
        <w:footnoteRef/>
      </w:r>
      <w:r>
        <w:t xml:space="preserve"> </w:t>
      </w:r>
      <w:r w:rsidRPr="00DA6722">
        <w:t xml:space="preserve">Quelle: </w:t>
      </w:r>
      <w:hyperlink r:id="rId31" w:history="1">
        <w:r w:rsidRPr="00DA6722">
          <w:rPr>
            <w:rStyle w:val="Hyperlink"/>
            <w:rFonts w:cs="Arial"/>
          </w:rPr>
          <w:t>https://de.wikipedia.org/wiki/Zertifizierung/</w:t>
        </w:r>
      </w:hyperlink>
    </w:p>
  </w:footnote>
  <w:footnote w:id="32">
    <w:p w:rsidR="0076081A" w:rsidRDefault="0076081A" w:rsidP="006B2162">
      <w:pPr>
        <w:spacing w:after="0" w:line="240" w:lineRule="auto"/>
        <w:ind w:left="0"/>
      </w:pPr>
      <w:r>
        <w:rPr>
          <w:rStyle w:val="FootnoteReference"/>
          <w:rFonts w:cs="Arial"/>
        </w:rPr>
        <w:footnoteRef/>
      </w:r>
      <w:r w:rsidRPr="006B2162">
        <w:rPr>
          <w:sz w:val="20"/>
          <w:szCs w:val="20"/>
        </w:rPr>
        <w:t xml:space="preserve">Quelle: </w:t>
      </w:r>
      <w:hyperlink r:id="rId32" w:tgtFrame="_blank" w:history="1">
        <w:r w:rsidRPr="006B2162">
          <w:rPr>
            <w:color w:val="0000FF"/>
            <w:sz w:val="20"/>
            <w:szCs w:val="20"/>
            <w:u w:val="single"/>
            <w:lang w:eastAsia="de-DE"/>
          </w:rPr>
          <w:t>http://quality.kenline.de/</w:t>
        </w:r>
      </w:hyperlink>
    </w:p>
  </w:footnote>
  <w:footnote w:id="33">
    <w:p w:rsidR="0076081A" w:rsidRPr="006B2162" w:rsidRDefault="0076081A" w:rsidP="00C20955">
      <w:pPr>
        <w:spacing w:line="360" w:lineRule="auto"/>
        <w:ind w:right="567"/>
        <w:contextualSpacing/>
        <w:jc w:val="both"/>
        <w:rPr>
          <w:sz w:val="20"/>
          <w:szCs w:val="20"/>
        </w:rPr>
      </w:pPr>
      <w:r w:rsidRPr="006B2162">
        <w:rPr>
          <w:rStyle w:val="FootnoteReference"/>
          <w:rFonts w:cs="Arial"/>
          <w:sz w:val="20"/>
          <w:szCs w:val="20"/>
        </w:rPr>
        <w:footnoteRef/>
      </w:r>
      <w:r w:rsidRPr="006B2162">
        <w:rPr>
          <w:sz w:val="20"/>
          <w:szCs w:val="20"/>
        </w:rPr>
        <w:t xml:space="preserve">Quelle: </w:t>
      </w:r>
      <w:hyperlink r:id="rId33" w:history="1">
        <w:r w:rsidRPr="006B2162">
          <w:rPr>
            <w:rStyle w:val="Hyperlink"/>
            <w:rFonts w:cs="Arial"/>
            <w:sz w:val="20"/>
            <w:szCs w:val="20"/>
          </w:rPr>
          <w:t>http://www.altenpflegeschueler.de/sonstige/qualitaetsmanagementqualitaetssicherung/</w:t>
        </w:r>
      </w:hyperlink>
      <w:r w:rsidRPr="006B2162">
        <w:rPr>
          <w:sz w:val="20"/>
          <w:szCs w:val="20"/>
        </w:rPr>
        <w:t xml:space="preserve"> </w:t>
      </w:r>
    </w:p>
    <w:p w:rsidR="0076081A" w:rsidRDefault="0076081A" w:rsidP="00C20955">
      <w:pPr>
        <w:spacing w:line="360" w:lineRule="auto"/>
        <w:ind w:right="567"/>
        <w:contextualSpacing/>
        <w:jc w:val="both"/>
      </w:pPr>
    </w:p>
  </w:footnote>
  <w:footnote w:id="34">
    <w:p w:rsidR="0076081A" w:rsidRDefault="0076081A">
      <w:pPr>
        <w:pStyle w:val="FootnoteText"/>
      </w:pPr>
      <w:r>
        <w:rPr>
          <w:rStyle w:val="FootnoteReference"/>
          <w:rFonts w:cs="Arial"/>
        </w:rPr>
        <w:footnoteRef/>
      </w:r>
      <w:r>
        <w:t xml:space="preserve"> </w:t>
      </w:r>
      <w:r w:rsidRPr="006B2162">
        <w:rPr>
          <w:color w:val="252525"/>
          <w:shd w:val="clear" w:color="auto" w:fill="FFFFFF"/>
        </w:rPr>
        <w:t xml:space="preserve">Quelle: </w:t>
      </w:r>
      <w:hyperlink r:id="rId34" w:anchor="Kritik" w:history="1">
        <w:r w:rsidRPr="006B2162">
          <w:rPr>
            <w:color w:val="0563C1"/>
            <w:u w:val="single"/>
            <w:shd w:val="clear" w:color="auto" w:fill="FFFFFF"/>
          </w:rPr>
          <w:t>https://de.wikipedia.org/wiki/Qualit%C3%A4tsmanagement#Kritik</w:t>
        </w:r>
      </w:hyperlink>
      <w:r w:rsidRPr="006B2162">
        <w:rPr>
          <w:color w:val="252525"/>
          <w:shd w:val="clear" w:color="auto" w:fill="FFFFFF"/>
        </w:rPr>
        <w:t xml:space="preserve"> 22.02.2017</w:t>
      </w:r>
    </w:p>
  </w:footnote>
  <w:footnote w:id="35">
    <w:p w:rsidR="0076081A" w:rsidRDefault="0076081A">
      <w:pPr>
        <w:pStyle w:val="FootnoteText"/>
      </w:pPr>
      <w:r>
        <w:rPr>
          <w:rStyle w:val="FootnoteReference"/>
          <w:rFonts w:cs="Arial"/>
        </w:rPr>
        <w:footnoteRef/>
      </w:r>
      <w:r>
        <w:t xml:space="preserve"> </w:t>
      </w:r>
      <w:r w:rsidRPr="00DA6722">
        <w:t>Quelle:</w:t>
      </w:r>
      <w:hyperlink r:id="rId35" w:history="1">
        <w:r w:rsidRPr="00DA6722">
          <w:rPr>
            <w:rStyle w:val="Hyperlink"/>
            <w:rFonts w:cs="Arial"/>
          </w:rPr>
          <w:t>https://bagprax.sw.eah-jena.de/data/publikationen/lag/qualitaetsmanagement_sa.pdf/</w:t>
        </w:r>
      </w:hyperlink>
      <w:r w:rsidRPr="00DA6722">
        <w:t xml:space="preserve"> 22.02.2017</w:t>
      </w:r>
    </w:p>
  </w:footnote>
  <w:footnote w:id="36">
    <w:p w:rsidR="0076081A" w:rsidRDefault="0076081A">
      <w:pPr>
        <w:pStyle w:val="FootnoteText"/>
      </w:pPr>
      <w:r>
        <w:rPr>
          <w:rStyle w:val="FootnoteReference"/>
          <w:rFonts w:cs="Arial"/>
        </w:rPr>
        <w:footnoteRef/>
      </w:r>
      <w:r>
        <w:t xml:space="preserve"> </w:t>
      </w:r>
      <w:r w:rsidRPr="006B2162">
        <w:t xml:space="preserve">Quelle: </w:t>
      </w:r>
      <w:hyperlink r:id="rId36" w:anchor="Kritik" w:history="1">
        <w:r w:rsidRPr="006B2162">
          <w:rPr>
            <w:rStyle w:val="Hyperlink"/>
            <w:rFonts w:cs="Arial"/>
            <w:u w:val="none"/>
          </w:rPr>
          <w:t>https://de.wikipedia.org/wiki/Qualit%C3%A4tsmanagement#Kritik</w:t>
        </w:r>
      </w:hyperlink>
      <w:r w:rsidRPr="006B2162">
        <w:t xml:space="preserve"> 22.02.2017</w:t>
      </w:r>
    </w:p>
  </w:footnote>
  <w:footnote w:id="37">
    <w:p w:rsidR="0076081A" w:rsidRPr="006B2162" w:rsidRDefault="0076081A" w:rsidP="006B2162">
      <w:pPr>
        <w:spacing w:line="360" w:lineRule="auto"/>
        <w:ind w:right="567"/>
        <w:jc w:val="both"/>
        <w:rPr>
          <w:sz w:val="20"/>
          <w:szCs w:val="20"/>
        </w:rPr>
      </w:pPr>
      <w:r>
        <w:rPr>
          <w:rStyle w:val="FootnoteReference"/>
          <w:rFonts w:cs="Arial"/>
        </w:rPr>
        <w:footnoteRef/>
      </w:r>
      <w:r>
        <w:rPr>
          <w:color w:val="1D1D1D"/>
          <w:sz w:val="20"/>
          <w:szCs w:val="20"/>
        </w:rPr>
        <w:t>Quelle:</w:t>
      </w:r>
      <w:hyperlink r:id="rId37" w:tgtFrame="_blank" w:history="1">
        <w:r w:rsidRPr="006B2162">
          <w:rPr>
            <w:color w:val="0000FF"/>
            <w:sz w:val="20"/>
            <w:szCs w:val="20"/>
            <w:u w:val="single"/>
          </w:rPr>
          <w:t>http://www.q-enthusiast.de/smart-quality/wie-sieht-die-zukunft-des-qualitaetsmanagements-aus</w:t>
        </w:r>
      </w:hyperlink>
    </w:p>
    <w:p w:rsidR="0076081A" w:rsidRDefault="0076081A" w:rsidP="006B2162">
      <w:pPr>
        <w:spacing w:line="360" w:lineRule="auto"/>
        <w:ind w:right="567"/>
        <w:jc w:val="both"/>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081A" w:rsidRDefault="0076081A" w:rsidP="00DE510F">
    <w:pPr>
      <w:pStyle w:val="Header"/>
      <w:tabs>
        <w:tab w:val="clear" w:pos="4536"/>
        <w:tab w:val="clear" w:pos="9072"/>
        <w:tab w:val="center" w:pos="5102"/>
        <w:tab w:val="right" w:pos="10204"/>
      </w:tabs>
    </w:pPr>
    <w:r>
      <w:t>[Geben Sie Text ein]</w:t>
    </w:r>
    <w:r>
      <w:tab/>
      <w:t>[Geben Sie Text ein]</w:t>
    </w:r>
    <w:r>
      <w:tab/>
      <w:t>[Geben Sie Text ein]</w:t>
    </w:r>
  </w:p>
  <w:p w:rsidR="0076081A" w:rsidRDefault="0076081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081A" w:rsidRDefault="0076081A" w:rsidP="000F3683">
    <w:pPr>
      <w:pStyle w:val="Header"/>
      <w:ind w:left="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1"/>
    <w:lvl w:ilvl="0">
      <w:start w:val="1"/>
      <w:numFmt w:val="decimal"/>
      <w:lvlText w:val="%1."/>
      <w:lvlJc w:val="left"/>
      <w:pPr>
        <w:tabs>
          <w:tab w:val="num" w:pos="0"/>
        </w:tabs>
        <w:ind w:left="720" w:hanging="360"/>
      </w:pPr>
      <w:rPr>
        <w:rFonts w:hint="default"/>
      </w:rPr>
    </w:lvl>
  </w:abstractNum>
  <w:abstractNum w:abstractNumId="2">
    <w:nsid w:val="00000003"/>
    <w:multiLevelType w:val="singleLevel"/>
    <w:tmpl w:val="00000003"/>
    <w:name w:val="WW8Num2"/>
    <w:lvl w:ilvl="0">
      <w:start w:val="1"/>
      <w:numFmt w:val="decimal"/>
      <w:lvlText w:val="%1."/>
      <w:lvlJc w:val="left"/>
      <w:pPr>
        <w:tabs>
          <w:tab w:val="num" w:pos="0"/>
        </w:tabs>
        <w:ind w:left="720" w:hanging="360"/>
      </w:pPr>
      <w:rPr>
        <w:rFonts w:hint="default"/>
      </w:rPr>
    </w:lvl>
  </w:abstractNum>
  <w:abstractNum w:abstractNumId="3">
    <w:nsid w:val="00000004"/>
    <w:multiLevelType w:val="singleLevel"/>
    <w:tmpl w:val="00000004"/>
    <w:name w:val="WW8Num4"/>
    <w:lvl w:ilvl="0">
      <w:start w:val="1"/>
      <w:numFmt w:val="lowerLetter"/>
      <w:lvlText w:val="%1.)"/>
      <w:lvlJc w:val="left"/>
      <w:pPr>
        <w:tabs>
          <w:tab w:val="num" w:pos="0"/>
        </w:tabs>
        <w:ind w:left="720" w:hanging="360"/>
      </w:pPr>
      <w:rPr>
        <w:rFonts w:hint="default"/>
      </w:rPr>
    </w:lvl>
  </w:abstractNum>
  <w:abstractNum w:abstractNumId="4">
    <w:nsid w:val="00000005"/>
    <w:multiLevelType w:val="singleLevel"/>
    <w:tmpl w:val="00000005"/>
    <w:name w:val="WW8Num5"/>
    <w:lvl w:ilvl="0">
      <w:start w:val="1"/>
      <w:numFmt w:val="bullet"/>
      <w:lvlText w:val=""/>
      <w:lvlJc w:val="left"/>
      <w:pPr>
        <w:tabs>
          <w:tab w:val="num" w:pos="0"/>
        </w:tabs>
        <w:ind w:left="720" w:hanging="360"/>
      </w:pPr>
      <w:rPr>
        <w:rFonts w:ascii="Symbol" w:hAnsi="Symbol" w:cs="Symbol" w:hint="default"/>
        <w:sz w:val="24"/>
        <w:szCs w:val="24"/>
      </w:rPr>
    </w:lvl>
  </w:abstractNum>
  <w:abstractNum w:abstractNumId="5">
    <w:nsid w:val="00000006"/>
    <w:multiLevelType w:val="singleLevel"/>
    <w:tmpl w:val="00000006"/>
    <w:name w:val="WW8Num7"/>
    <w:lvl w:ilvl="0">
      <w:start w:val="1"/>
      <w:numFmt w:val="decimal"/>
      <w:lvlText w:val="%1."/>
      <w:lvlJc w:val="left"/>
      <w:pPr>
        <w:tabs>
          <w:tab w:val="num" w:pos="0"/>
        </w:tabs>
        <w:ind w:left="1080" w:hanging="360"/>
      </w:pPr>
    </w:lvl>
  </w:abstractNum>
  <w:abstractNum w:abstractNumId="6">
    <w:nsid w:val="00000007"/>
    <w:multiLevelType w:val="singleLevel"/>
    <w:tmpl w:val="00000007"/>
    <w:name w:val="WW8Num8"/>
    <w:lvl w:ilvl="0">
      <w:start w:val="1"/>
      <w:numFmt w:val="decimal"/>
      <w:lvlText w:val="%1."/>
      <w:lvlJc w:val="left"/>
      <w:pPr>
        <w:tabs>
          <w:tab w:val="num" w:pos="0"/>
        </w:tabs>
        <w:ind w:left="720" w:hanging="360"/>
      </w:pPr>
      <w:rPr>
        <w:rFonts w:hint="default"/>
      </w:rPr>
    </w:lvl>
  </w:abstractNum>
  <w:abstractNum w:abstractNumId="7">
    <w:nsid w:val="00000008"/>
    <w:multiLevelType w:val="singleLevel"/>
    <w:tmpl w:val="00000008"/>
    <w:name w:val="WW8Num9"/>
    <w:lvl w:ilvl="0">
      <w:start w:val="1"/>
      <w:numFmt w:val="lowerLetter"/>
      <w:lvlText w:val="%1.)"/>
      <w:lvlJc w:val="left"/>
      <w:pPr>
        <w:tabs>
          <w:tab w:val="num" w:pos="0"/>
        </w:tabs>
        <w:ind w:left="720" w:hanging="360"/>
      </w:pPr>
      <w:rPr>
        <w:rFonts w:hint="default"/>
      </w:rPr>
    </w:lvl>
  </w:abstractNum>
  <w:abstractNum w:abstractNumId="8">
    <w:nsid w:val="00000009"/>
    <w:multiLevelType w:val="singleLevel"/>
    <w:tmpl w:val="00000009"/>
    <w:name w:val="WW8Num10"/>
    <w:lvl w:ilvl="0">
      <w:start w:val="1"/>
      <w:numFmt w:val="lowerLetter"/>
      <w:lvlText w:val="%1.)"/>
      <w:lvlJc w:val="left"/>
      <w:pPr>
        <w:tabs>
          <w:tab w:val="num" w:pos="0"/>
        </w:tabs>
        <w:ind w:left="720" w:hanging="360"/>
      </w:pPr>
      <w:rPr>
        <w:rFonts w:hint="default"/>
      </w:rPr>
    </w:lvl>
  </w:abstractNum>
  <w:abstractNum w:abstractNumId="9">
    <w:nsid w:val="0000000A"/>
    <w:multiLevelType w:val="singleLevel"/>
    <w:tmpl w:val="0000000A"/>
    <w:name w:val="WW8Num12"/>
    <w:lvl w:ilvl="0">
      <w:start w:val="1"/>
      <w:numFmt w:val="lowerLetter"/>
      <w:lvlText w:val="%1.)"/>
      <w:lvlJc w:val="left"/>
      <w:pPr>
        <w:tabs>
          <w:tab w:val="num" w:pos="0"/>
        </w:tabs>
        <w:ind w:left="720" w:hanging="360"/>
      </w:pPr>
      <w:rPr>
        <w:rFonts w:hint="default"/>
      </w:rPr>
    </w:lvl>
  </w:abstractNum>
  <w:abstractNum w:abstractNumId="10">
    <w:nsid w:val="0000000B"/>
    <w:multiLevelType w:val="singleLevel"/>
    <w:tmpl w:val="0000000B"/>
    <w:name w:val="WW8Num15"/>
    <w:lvl w:ilvl="0">
      <w:start w:val="1"/>
      <w:numFmt w:val="lowerLetter"/>
      <w:lvlText w:val="%1.)"/>
      <w:lvlJc w:val="left"/>
      <w:pPr>
        <w:tabs>
          <w:tab w:val="num" w:pos="0"/>
        </w:tabs>
        <w:ind w:left="720" w:hanging="360"/>
      </w:pPr>
      <w:rPr>
        <w:rFonts w:hint="default"/>
      </w:rPr>
    </w:lvl>
  </w:abstractNum>
  <w:abstractNum w:abstractNumId="11">
    <w:nsid w:val="0000000C"/>
    <w:multiLevelType w:val="singleLevel"/>
    <w:tmpl w:val="0000000C"/>
    <w:name w:val="WW8Num16"/>
    <w:lvl w:ilvl="0">
      <w:start w:val="1"/>
      <w:numFmt w:val="lowerLetter"/>
      <w:lvlText w:val="%1.)"/>
      <w:lvlJc w:val="left"/>
      <w:pPr>
        <w:tabs>
          <w:tab w:val="num" w:pos="0"/>
        </w:tabs>
        <w:ind w:left="720" w:hanging="360"/>
      </w:pPr>
      <w:rPr>
        <w:rFonts w:hint="default"/>
      </w:rPr>
    </w:lvl>
  </w:abstractNum>
  <w:abstractNum w:abstractNumId="12">
    <w:nsid w:val="0000000D"/>
    <w:multiLevelType w:val="singleLevel"/>
    <w:tmpl w:val="0000000D"/>
    <w:name w:val="WW8Num17"/>
    <w:lvl w:ilvl="0">
      <w:start w:val="1"/>
      <w:numFmt w:val="lowerLetter"/>
      <w:lvlText w:val="%1.)"/>
      <w:lvlJc w:val="left"/>
      <w:pPr>
        <w:tabs>
          <w:tab w:val="num" w:pos="0"/>
        </w:tabs>
        <w:ind w:left="720" w:hanging="360"/>
      </w:pPr>
      <w:rPr>
        <w:rFonts w:hint="default"/>
      </w:rPr>
    </w:lvl>
  </w:abstractNum>
  <w:abstractNum w:abstractNumId="13">
    <w:nsid w:val="0000000E"/>
    <w:multiLevelType w:val="singleLevel"/>
    <w:tmpl w:val="0000000E"/>
    <w:name w:val="WW8Num18"/>
    <w:lvl w:ilvl="0">
      <w:start w:val="1"/>
      <w:numFmt w:val="lowerLetter"/>
      <w:lvlText w:val="%1.)"/>
      <w:lvlJc w:val="left"/>
      <w:pPr>
        <w:tabs>
          <w:tab w:val="num" w:pos="0"/>
        </w:tabs>
        <w:ind w:left="720" w:hanging="360"/>
      </w:pPr>
      <w:rPr>
        <w:rFonts w:hint="default"/>
      </w:rPr>
    </w:lvl>
  </w:abstractNum>
  <w:abstractNum w:abstractNumId="14">
    <w:nsid w:val="0000000F"/>
    <w:multiLevelType w:val="singleLevel"/>
    <w:tmpl w:val="0000000F"/>
    <w:name w:val="WW8Num22"/>
    <w:lvl w:ilvl="0">
      <w:start w:val="1"/>
      <w:numFmt w:val="decimal"/>
      <w:lvlText w:val="%1."/>
      <w:lvlJc w:val="left"/>
      <w:pPr>
        <w:tabs>
          <w:tab w:val="num" w:pos="0"/>
        </w:tabs>
        <w:ind w:left="720" w:hanging="360"/>
      </w:pPr>
      <w:rPr>
        <w:rFonts w:hint="default"/>
      </w:rPr>
    </w:lvl>
  </w:abstractNum>
  <w:abstractNum w:abstractNumId="15">
    <w:nsid w:val="00000010"/>
    <w:multiLevelType w:val="singleLevel"/>
    <w:tmpl w:val="00000010"/>
    <w:name w:val="WW8Num23"/>
    <w:lvl w:ilvl="0">
      <w:start w:val="1"/>
      <w:numFmt w:val="lowerLetter"/>
      <w:lvlText w:val="%1.)"/>
      <w:lvlJc w:val="left"/>
      <w:pPr>
        <w:tabs>
          <w:tab w:val="num" w:pos="0"/>
        </w:tabs>
        <w:ind w:left="720" w:hanging="360"/>
      </w:pPr>
      <w:rPr>
        <w:rFonts w:hint="default"/>
      </w:rPr>
    </w:lvl>
  </w:abstractNum>
  <w:abstractNum w:abstractNumId="16">
    <w:nsid w:val="00000011"/>
    <w:multiLevelType w:val="multilevel"/>
    <w:tmpl w:val="00000011"/>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7">
    <w:nsid w:val="053C0575"/>
    <w:multiLevelType w:val="hybridMultilevel"/>
    <w:tmpl w:val="09869384"/>
    <w:lvl w:ilvl="0" w:tplc="04070001">
      <w:start w:val="1"/>
      <w:numFmt w:val="bullet"/>
      <w:lvlText w:val=""/>
      <w:lvlJc w:val="left"/>
      <w:pPr>
        <w:ind w:left="873" w:hanging="360"/>
      </w:pPr>
      <w:rPr>
        <w:rFonts w:ascii="Symbol" w:hAnsi="Symbol" w:cs="Symbol" w:hint="default"/>
      </w:rPr>
    </w:lvl>
    <w:lvl w:ilvl="1" w:tplc="04070003" w:tentative="1">
      <w:start w:val="1"/>
      <w:numFmt w:val="bullet"/>
      <w:lvlText w:val="o"/>
      <w:lvlJc w:val="left"/>
      <w:pPr>
        <w:ind w:left="1593" w:hanging="360"/>
      </w:pPr>
      <w:rPr>
        <w:rFonts w:ascii="Courier New" w:hAnsi="Courier New" w:cs="Courier New" w:hint="default"/>
      </w:rPr>
    </w:lvl>
    <w:lvl w:ilvl="2" w:tplc="04070005" w:tentative="1">
      <w:start w:val="1"/>
      <w:numFmt w:val="bullet"/>
      <w:lvlText w:val=""/>
      <w:lvlJc w:val="left"/>
      <w:pPr>
        <w:ind w:left="2313" w:hanging="360"/>
      </w:pPr>
      <w:rPr>
        <w:rFonts w:ascii="Wingdings" w:hAnsi="Wingdings" w:cs="Wingdings" w:hint="default"/>
      </w:rPr>
    </w:lvl>
    <w:lvl w:ilvl="3" w:tplc="04070001" w:tentative="1">
      <w:start w:val="1"/>
      <w:numFmt w:val="bullet"/>
      <w:lvlText w:val=""/>
      <w:lvlJc w:val="left"/>
      <w:pPr>
        <w:ind w:left="3033" w:hanging="360"/>
      </w:pPr>
      <w:rPr>
        <w:rFonts w:ascii="Symbol" w:hAnsi="Symbol" w:cs="Symbol" w:hint="default"/>
      </w:rPr>
    </w:lvl>
    <w:lvl w:ilvl="4" w:tplc="04070003" w:tentative="1">
      <w:start w:val="1"/>
      <w:numFmt w:val="bullet"/>
      <w:lvlText w:val="o"/>
      <w:lvlJc w:val="left"/>
      <w:pPr>
        <w:ind w:left="3753" w:hanging="360"/>
      </w:pPr>
      <w:rPr>
        <w:rFonts w:ascii="Courier New" w:hAnsi="Courier New" w:cs="Courier New" w:hint="default"/>
      </w:rPr>
    </w:lvl>
    <w:lvl w:ilvl="5" w:tplc="04070005" w:tentative="1">
      <w:start w:val="1"/>
      <w:numFmt w:val="bullet"/>
      <w:lvlText w:val=""/>
      <w:lvlJc w:val="left"/>
      <w:pPr>
        <w:ind w:left="4473" w:hanging="360"/>
      </w:pPr>
      <w:rPr>
        <w:rFonts w:ascii="Wingdings" w:hAnsi="Wingdings" w:cs="Wingdings" w:hint="default"/>
      </w:rPr>
    </w:lvl>
    <w:lvl w:ilvl="6" w:tplc="04070001" w:tentative="1">
      <w:start w:val="1"/>
      <w:numFmt w:val="bullet"/>
      <w:lvlText w:val=""/>
      <w:lvlJc w:val="left"/>
      <w:pPr>
        <w:ind w:left="5193" w:hanging="360"/>
      </w:pPr>
      <w:rPr>
        <w:rFonts w:ascii="Symbol" w:hAnsi="Symbol" w:cs="Symbol" w:hint="default"/>
      </w:rPr>
    </w:lvl>
    <w:lvl w:ilvl="7" w:tplc="04070003" w:tentative="1">
      <w:start w:val="1"/>
      <w:numFmt w:val="bullet"/>
      <w:lvlText w:val="o"/>
      <w:lvlJc w:val="left"/>
      <w:pPr>
        <w:ind w:left="5913" w:hanging="360"/>
      </w:pPr>
      <w:rPr>
        <w:rFonts w:ascii="Courier New" w:hAnsi="Courier New" w:cs="Courier New" w:hint="default"/>
      </w:rPr>
    </w:lvl>
    <w:lvl w:ilvl="8" w:tplc="04070005" w:tentative="1">
      <w:start w:val="1"/>
      <w:numFmt w:val="bullet"/>
      <w:lvlText w:val=""/>
      <w:lvlJc w:val="left"/>
      <w:pPr>
        <w:ind w:left="6633" w:hanging="360"/>
      </w:pPr>
      <w:rPr>
        <w:rFonts w:ascii="Wingdings" w:hAnsi="Wingdings" w:cs="Wingdings" w:hint="default"/>
      </w:rPr>
    </w:lvl>
  </w:abstractNum>
  <w:abstractNum w:abstractNumId="18">
    <w:nsid w:val="05C62891"/>
    <w:multiLevelType w:val="hybridMultilevel"/>
    <w:tmpl w:val="06B8FE1E"/>
    <w:lvl w:ilvl="0" w:tplc="04070001">
      <w:start w:val="1"/>
      <w:numFmt w:val="bullet"/>
      <w:lvlText w:val=""/>
      <w:lvlJc w:val="left"/>
      <w:pPr>
        <w:ind w:left="1428" w:hanging="360"/>
      </w:pPr>
      <w:rPr>
        <w:rFonts w:ascii="Symbol" w:hAnsi="Symbol" w:cs="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cs="Wingdings" w:hint="default"/>
      </w:rPr>
    </w:lvl>
    <w:lvl w:ilvl="3" w:tplc="04070001" w:tentative="1">
      <w:start w:val="1"/>
      <w:numFmt w:val="bullet"/>
      <w:lvlText w:val=""/>
      <w:lvlJc w:val="left"/>
      <w:pPr>
        <w:ind w:left="3588" w:hanging="360"/>
      </w:pPr>
      <w:rPr>
        <w:rFonts w:ascii="Symbol" w:hAnsi="Symbol" w:cs="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cs="Wingdings" w:hint="default"/>
      </w:rPr>
    </w:lvl>
    <w:lvl w:ilvl="6" w:tplc="04070001" w:tentative="1">
      <w:start w:val="1"/>
      <w:numFmt w:val="bullet"/>
      <w:lvlText w:val=""/>
      <w:lvlJc w:val="left"/>
      <w:pPr>
        <w:ind w:left="5748" w:hanging="360"/>
      </w:pPr>
      <w:rPr>
        <w:rFonts w:ascii="Symbol" w:hAnsi="Symbol" w:cs="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cs="Wingdings" w:hint="default"/>
      </w:rPr>
    </w:lvl>
  </w:abstractNum>
  <w:abstractNum w:abstractNumId="19">
    <w:nsid w:val="0DA40A67"/>
    <w:multiLevelType w:val="hybridMultilevel"/>
    <w:tmpl w:val="A08A6E0C"/>
    <w:lvl w:ilvl="0" w:tplc="0407000B">
      <w:start w:val="1"/>
      <w:numFmt w:val="bullet"/>
      <w:lvlText w:val=""/>
      <w:lvlJc w:val="left"/>
      <w:pPr>
        <w:ind w:left="990" w:hanging="360"/>
      </w:pPr>
      <w:rPr>
        <w:rFonts w:ascii="Wingdings" w:hAnsi="Wingdings" w:cs="Wingdings" w:hint="default"/>
      </w:rPr>
    </w:lvl>
    <w:lvl w:ilvl="1" w:tplc="04070003" w:tentative="1">
      <w:start w:val="1"/>
      <w:numFmt w:val="bullet"/>
      <w:lvlText w:val="o"/>
      <w:lvlJc w:val="left"/>
      <w:pPr>
        <w:ind w:left="1710" w:hanging="360"/>
      </w:pPr>
      <w:rPr>
        <w:rFonts w:ascii="Courier New" w:hAnsi="Courier New" w:cs="Courier New" w:hint="default"/>
      </w:rPr>
    </w:lvl>
    <w:lvl w:ilvl="2" w:tplc="04070005" w:tentative="1">
      <w:start w:val="1"/>
      <w:numFmt w:val="bullet"/>
      <w:lvlText w:val=""/>
      <w:lvlJc w:val="left"/>
      <w:pPr>
        <w:ind w:left="2430" w:hanging="360"/>
      </w:pPr>
      <w:rPr>
        <w:rFonts w:ascii="Wingdings" w:hAnsi="Wingdings" w:cs="Wingdings" w:hint="default"/>
      </w:rPr>
    </w:lvl>
    <w:lvl w:ilvl="3" w:tplc="04070001" w:tentative="1">
      <w:start w:val="1"/>
      <w:numFmt w:val="bullet"/>
      <w:lvlText w:val=""/>
      <w:lvlJc w:val="left"/>
      <w:pPr>
        <w:ind w:left="3150" w:hanging="360"/>
      </w:pPr>
      <w:rPr>
        <w:rFonts w:ascii="Symbol" w:hAnsi="Symbol" w:cs="Symbol" w:hint="default"/>
      </w:rPr>
    </w:lvl>
    <w:lvl w:ilvl="4" w:tplc="04070003" w:tentative="1">
      <w:start w:val="1"/>
      <w:numFmt w:val="bullet"/>
      <w:lvlText w:val="o"/>
      <w:lvlJc w:val="left"/>
      <w:pPr>
        <w:ind w:left="3870" w:hanging="360"/>
      </w:pPr>
      <w:rPr>
        <w:rFonts w:ascii="Courier New" w:hAnsi="Courier New" w:cs="Courier New" w:hint="default"/>
      </w:rPr>
    </w:lvl>
    <w:lvl w:ilvl="5" w:tplc="04070005" w:tentative="1">
      <w:start w:val="1"/>
      <w:numFmt w:val="bullet"/>
      <w:lvlText w:val=""/>
      <w:lvlJc w:val="left"/>
      <w:pPr>
        <w:ind w:left="4590" w:hanging="360"/>
      </w:pPr>
      <w:rPr>
        <w:rFonts w:ascii="Wingdings" w:hAnsi="Wingdings" w:cs="Wingdings" w:hint="default"/>
      </w:rPr>
    </w:lvl>
    <w:lvl w:ilvl="6" w:tplc="04070001" w:tentative="1">
      <w:start w:val="1"/>
      <w:numFmt w:val="bullet"/>
      <w:lvlText w:val=""/>
      <w:lvlJc w:val="left"/>
      <w:pPr>
        <w:ind w:left="5310" w:hanging="360"/>
      </w:pPr>
      <w:rPr>
        <w:rFonts w:ascii="Symbol" w:hAnsi="Symbol" w:cs="Symbol" w:hint="default"/>
      </w:rPr>
    </w:lvl>
    <w:lvl w:ilvl="7" w:tplc="04070003" w:tentative="1">
      <w:start w:val="1"/>
      <w:numFmt w:val="bullet"/>
      <w:lvlText w:val="o"/>
      <w:lvlJc w:val="left"/>
      <w:pPr>
        <w:ind w:left="6030" w:hanging="360"/>
      </w:pPr>
      <w:rPr>
        <w:rFonts w:ascii="Courier New" w:hAnsi="Courier New" w:cs="Courier New" w:hint="default"/>
      </w:rPr>
    </w:lvl>
    <w:lvl w:ilvl="8" w:tplc="04070005" w:tentative="1">
      <w:start w:val="1"/>
      <w:numFmt w:val="bullet"/>
      <w:lvlText w:val=""/>
      <w:lvlJc w:val="left"/>
      <w:pPr>
        <w:ind w:left="6750" w:hanging="360"/>
      </w:pPr>
      <w:rPr>
        <w:rFonts w:ascii="Wingdings" w:hAnsi="Wingdings" w:cs="Wingdings" w:hint="default"/>
      </w:rPr>
    </w:lvl>
  </w:abstractNum>
  <w:abstractNum w:abstractNumId="20">
    <w:nsid w:val="1153416E"/>
    <w:multiLevelType w:val="hybridMultilevel"/>
    <w:tmpl w:val="D95E8BAA"/>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21">
    <w:nsid w:val="17EF5E94"/>
    <w:multiLevelType w:val="hybridMultilevel"/>
    <w:tmpl w:val="9522DC1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nsid w:val="19FC10F1"/>
    <w:multiLevelType w:val="hybridMultilevel"/>
    <w:tmpl w:val="40C89DFC"/>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23">
    <w:nsid w:val="1D8078F6"/>
    <w:multiLevelType w:val="hybridMultilevel"/>
    <w:tmpl w:val="DFEC0B2E"/>
    <w:lvl w:ilvl="0" w:tplc="F118EFB6">
      <w:start w:val="1"/>
      <w:numFmt w:val="decimal"/>
      <w:lvlText w:val="%1."/>
      <w:lvlJc w:val="left"/>
      <w:pPr>
        <w:ind w:left="927" w:hanging="360"/>
      </w:pPr>
      <w:rPr>
        <w:rFonts w:hint="default"/>
        <w:u w:val="single"/>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24">
    <w:nsid w:val="1F913206"/>
    <w:multiLevelType w:val="hybridMultilevel"/>
    <w:tmpl w:val="A2BEDBB2"/>
    <w:lvl w:ilvl="0" w:tplc="B99E68B0">
      <w:start w:val="1"/>
      <w:numFmt w:val="bullet"/>
      <w:lvlText w:val="-"/>
      <w:lvlJc w:val="left"/>
      <w:pPr>
        <w:ind w:left="1080" w:hanging="360"/>
      </w:pPr>
      <w:rPr>
        <w:rFonts w:ascii="Calibri" w:eastAsia="Times New Roman" w:hAnsi="Calibr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cs="Wingdings" w:hint="default"/>
      </w:rPr>
    </w:lvl>
    <w:lvl w:ilvl="3" w:tplc="04070001" w:tentative="1">
      <w:start w:val="1"/>
      <w:numFmt w:val="bullet"/>
      <w:lvlText w:val=""/>
      <w:lvlJc w:val="left"/>
      <w:pPr>
        <w:ind w:left="3240" w:hanging="360"/>
      </w:pPr>
      <w:rPr>
        <w:rFonts w:ascii="Symbol" w:hAnsi="Symbol" w:cs="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cs="Wingdings" w:hint="default"/>
      </w:rPr>
    </w:lvl>
    <w:lvl w:ilvl="6" w:tplc="04070001" w:tentative="1">
      <w:start w:val="1"/>
      <w:numFmt w:val="bullet"/>
      <w:lvlText w:val=""/>
      <w:lvlJc w:val="left"/>
      <w:pPr>
        <w:ind w:left="5400" w:hanging="360"/>
      </w:pPr>
      <w:rPr>
        <w:rFonts w:ascii="Symbol" w:hAnsi="Symbol" w:cs="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cs="Wingdings" w:hint="default"/>
      </w:rPr>
    </w:lvl>
  </w:abstractNum>
  <w:abstractNum w:abstractNumId="25">
    <w:nsid w:val="209122AF"/>
    <w:multiLevelType w:val="hybridMultilevel"/>
    <w:tmpl w:val="9FC4A5E4"/>
    <w:lvl w:ilvl="0" w:tplc="04070001">
      <w:start w:val="1"/>
      <w:numFmt w:val="bullet"/>
      <w:lvlText w:val=""/>
      <w:lvlJc w:val="left"/>
      <w:pPr>
        <w:tabs>
          <w:tab w:val="num" w:pos="1314"/>
        </w:tabs>
        <w:ind w:left="1314" w:hanging="360"/>
      </w:pPr>
      <w:rPr>
        <w:rFonts w:ascii="Symbol" w:hAnsi="Symbol" w:cs="Symbol" w:hint="default"/>
      </w:rPr>
    </w:lvl>
    <w:lvl w:ilvl="1" w:tplc="04070003" w:tentative="1">
      <w:start w:val="1"/>
      <w:numFmt w:val="bullet"/>
      <w:lvlText w:val="o"/>
      <w:lvlJc w:val="left"/>
      <w:pPr>
        <w:tabs>
          <w:tab w:val="num" w:pos="2034"/>
        </w:tabs>
        <w:ind w:left="2034" w:hanging="360"/>
      </w:pPr>
      <w:rPr>
        <w:rFonts w:ascii="Courier New" w:hAnsi="Courier New" w:cs="Courier New" w:hint="default"/>
      </w:rPr>
    </w:lvl>
    <w:lvl w:ilvl="2" w:tplc="04070005" w:tentative="1">
      <w:start w:val="1"/>
      <w:numFmt w:val="bullet"/>
      <w:lvlText w:val=""/>
      <w:lvlJc w:val="left"/>
      <w:pPr>
        <w:tabs>
          <w:tab w:val="num" w:pos="2754"/>
        </w:tabs>
        <w:ind w:left="2754" w:hanging="360"/>
      </w:pPr>
      <w:rPr>
        <w:rFonts w:ascii="Wingdings" w:hAnsi="Wingdings" w:cs="Wingdings" w:hint="default"/>
      </w:rPr>
    </w:lvl>
    <w:lvl w:ilvl="3" w:tplc="04070001" w:tentative="1">
      <w:start w:val="1"/>
      <w:numFmt w:val="bullet"/>
      <w:lvlText w:val=""/>
      <w:lvlJc w:val="left"/>
      <w:pPr>
        <w:tabs>
          <w:tab w:val="num" w:pos="3474"/>
        </w:tabs>
        <w:ind w:left="3474" w:hanging="360"/>
      </w:pPr>
      <w:rPr>
        <w:rFonts w:ascii="Symbol" w:hAnsi="Symbol" w:cs="Symbol" w:hint="default"/>
      </w:rPr>
    </w:lvl>
    <w:lvl w:ilvl="4" w:tplc="04070003" w:tentative="1">
      <w:start w:val="1"/>
      <w:numFmt w:val="bullet"/>
      <w:lvlText w:val="o"/>
      <w:lvlJc w:val="left"/>
      <w:pPr>
        <w:tabs>
          <w:tab w:val="num" w:pos="4194"/>
        </w:tabs>
        <w:ind w:left="4194" w:hanging="360"/>
      </w:pPr>
      <w:rPr>
        <w:rFonts w:ascii="Courier New" w:hAnsi="Courier New" w:cs="Courier New" w:hint="default"/>
      </w:rPr>
    </w:lvl>
    <w:lvl w:ilvl="5" w:tplc="04070005" w:tentative="1">
      <w:start w:val="1"/>
      <w:numFmt w:val="bullet"/>
      <w:lvlText w:val=""/>
      <w:lvlJc w:val="left"/>
      <w:pPr>
        <w:tabs>
          <w:tab w:val="num" w:pos="4914"/>
        </w:tabs>
        <w:ind w:left="4914" w:hanging="360"/>
      </w:pPr>
      <w:rPr>
        <w:rFonts w:ascii="Wingdings" w:hAnsi="Wingdings" w:cs="Wingdings" w:hint="default"/>
      </w:rPr>
    </w:lvl>
    <w:lvl w:ilvl="6" w:tplc="04070001" w:tentative="1">
      <w:start w:val="1"/>
      <w:numFmt w:val="bullet"/>
      <w:lvlText w:val=""/>
      <w:lvlJc w:val="left"/>
      <w:pPr>
        <w:tabs>
          <w:tab w:val="num" w:pos="5634"/>
        </w:tabs>
        <w:ind w:left="5634" w:hanging="360"/>
      </w:pPr>
      <w:rPr>
        <w:rFonts w:ascii="Symbol" w:hAnsi="Symbol" w:cs="Symbol" w:hint="default"/>
      </w:rPr>
    </w:lvl>
    <w:lvl w:ilvl="7" w:tplc="04070003" w:tentative="1">
      <w:start w:val="1"/>
      <w:numFmt w:val="bullet"/>
      <w:lvlText w:val="o"/>
      <w:lvlJc w:val="left"/>
      <w:pPr>
        <w:tabs>
          <w:tab w:val="num" w:pos="6354"/>
        </w:tabs>
        <w:ind w:left="6354" w:hanging="360"/>
      </w:pPr>
      <w:rPr>
        <w:rFonts w:ascii="Courier New" w:hAnsi="Courier New" w:cs="Courier New" w:hint="default"/>
      </w:rPr>
    </w:lvl>
    <w:lvl w:ilvl="8" w:tplc="04070005" w:tentative="1">
      <w:start w:val="1"/>
      <w:numFmt w:val="bullet"/>
      <w:lvlText w:val=""/>
      <w:lvlJc w:val="left"/>
      <w:pPr>
        <w:tabs>
          <w:tab w:val="num" w:pos="7074"/>
        </w:tabs>
        <w:ind w:left="7074" w:hanging="360"/>
      </w:pPr>
      <w:rPr>
        <w:rFonts w:ascii="Wingdings" w:hAnsi="Wingdings" w:cs="Wingdings" w:hint="default"/>
      </w:rPr>
    </w:lvl>
  </w:abstractNum>
  <w:abstractNum w:abstractNumId="26">
    <w:nsid w:val="25FD267E"/>
    <w:multiLevelType w:val="hybridMultilevel"/>
    <w:tmpl w:val="B7B41A2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nsid w:val="2BC32289"/>
    <w:multiLevelType w:val="hybridMultilevel"/>
    <w:tmpl w:val="176018BA"/>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28">
    <w:nsid w:val="356360E5"/>
    <w:multiLevelType w:val="hybridMultilevel"/>
    <w:tmpl w:val="BE565910"/>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29">
    <w:nsid w:val="3B2F335A"/>
    <w:multiLevelType w:val="hybridMultilevel"/>
    <w:tmpl w:val="608C3CE0"/>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30">
    <w:nsid w:val="3CC767F6"/>
    <w:multiLevelType w:val="hybridMultilevel"/>
    <w:tmpl w:val="AA5E4A9C"/>
    <w:lvl w:ilvl="0" w:tplc="21844B0E">
      <w:numFmt w:val="bullet"/>
      <w:lvlText w:val=""/>
      <w:lvlJc w:val="left"/>
      <w:pPr>
        <w:ind w:left="720" w:hanging="360"/>
      </w:pPr>
      <w:rPr>
        <w:rFonts w:ascii="Wingdings" w:eastAsia="Times New Roman"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31">
    <w:nsid w:val="4259151E"/>
    <w:multiLevelType w:val="hybridMultilevel"/>
    <w:tmpl w:val="8526A14C"/>
    <w:lvl w:ilvl="0" w:tplc="04070001">
      <w:start w:val="1"/>
      <w:numFmt w:val="bullet"/>
      <w:lvlText w:val=""/>
      <w:lvlJc w:val="left"/>
      <w:pPr>
        <w:ind w:left="873" w:hanging="360"/>
      </w:pPr>
      <w:rPr>
        <w:rFonts w:ascii="Symbol" w:hAnsi="Symbol" w:cs="Symbol" w:hint="default"/>
      </w:rPr>
    </w:lvl>
    <w:lvl w:ilvl="1" w:tplc="04070003" w:tentative="1">
      <w:start w:val="1"/>
      <w:numFmt w:val="bullet"/>
      <w:lvlText w:val="o"/>
      <w:lvlJc w:val="left"/>
      <w:pPr>
        <w:ind w:left="1593" w:hanging="360"/>
      </w:pPr>
      <w:rPr>
        <w:rFonts w:ascii="Courier New" w:hAnsi="Courier New" w:cs="Courier New" w:hint="default"/>
      </w:rPr>
    </w:lvl>
    <w:lvl w:ilvl="2" w:tplc="04070005" w:tentative="1">
      <w:start w:val="1"/>
      <w:numFmt w:val="bullet"/>
      <w:lvlText w:val=""/>
      <w:lvlJc w:val="left"/>
      <w:pPr>
        <w:ind w:left="2313" w:hanging="360"/>
      </w:pPr>
      <w:rPr>
        <w:rFonts w:ascii="Wingdings" w:hAnsi="Wingdings" w:cs="Wingdings" w:hint="default"/>
      </w:rPr>
    </w:lvl>
    <w:lvl w:ilvl="3" w:tplc="04070001" w:tentative="1">
      <w:start w:val="1"/>
      <w:numFmt w:val="bullet"/>
      <w:lvlText w:val=""/>
      <w:lvlJc w:val="left"/>
      <w:pPr>
        <w:ind w:left="3033" w:hanging="360"/>
      </w:pPr>
      <w:rPr>
        <w:rFonts w:ascii="Symbol" w:hAnsi="Symbol" w:cs="Symbol" w:hint="default"/>
      </w:rPr>
    </w:lvl>
    <w:lvl w:ilvl="4" w:tplc="04070003" w:tentative="1">
      <w:start w:val="1"/>
      <w:numFmt w:val="bullet"/>
      <w:lvlText w:val="o"/>
      <w:lvlJc w:val="left"/>
      <w:pPr>
        <w:ind w:left="3753" w:hanging="360"/>
      </w:pPr>
      <w:rPr>
        <w:rFonts w:ascii="Courier New" w:hAnsi="Courier New" w:cs="Courier New" w:hint="default"/>
      </w:rPr>
    </w:lvl>
    <w:lvl w:ilvl="5" w:tplc="04070005" w:tentative="1">
      <w:start w:val="1"/>
      <w:numFmt w:val="bullet"/>
      <w:lvlText w:val=""/>
      <w:lvlJc w:val="left"/>
      <w:pPr>
        <w:ind w:left="4473" w:hanging="360"/>
      </w:pPr>
      <w:rPr>
        <w:rFonts w:ascii="Wingdings" w:hAnsi="Wingdings" w:cs="Wingdings" w:hint="default"/>
      </w:rPr>
    </w:lvl>
    <w:lvl w:ilvl="6" w:tplc="04070001" w:tentative="1">
      <w:start w:val="1"/>
      <w:numFmt w:val="bullet"/>
      <w:lvlText w:val=""/>
      <w:lvlJc w:val="left"/>
      <w:pPr>
        <w:ind w:left="5193" w:hanging="360"/>
      </w:pPr>
      <w:rPr>
        <w:rFonts w:ascii="Symbol" w:hAnsi="Symbol" w:cs="Symbol" w:hint="default"/>
      </w:rPr>
    </w:lvl>
    <w:lvl w:ilvl="7" w:tplc="04070003" w:tentative="1">
      <w:start w:val="1"/>
      <w:numFmt w:val="bullet"/>
      <w:lvlText w:val="o"/>
      <w:lvlJc w:val="left"/>
      <w:pPr>
        <w:ind w:left="5913" w:hanging="360"/>
      </w:pPr>
      <w:rPr>
        <w:rFonts w:ascii="Courier New" w:hAnsi="Courier New" w:cs="Courier New" w:hint="default"/>
      </w:rPr>
    </w:lvl>
    <w:lvl w:ilvl="8" w:tplc="04070005" w:tentative="1">
      <w:start w:val="1"/>
      <w:numFmt w:val="bullet"/>
      <w:lvlText w:val=""/>
      <w:lvlJc w:val="left"/>
      <w:pPr>
        <w:ind w:left="6633" w:hanging="360"/>
      </w:pPr>
      <w:rPr>
        <w:rFonts w:ascii="Wingdings" w:hAnsi="Wingdings" w:cs="Wingdings" w:hint="default"/>
      </w:rPr>
    </w:lvl>
  </w:abstractNum>
  <w:abstractNum w:abstractNumId="32">
    <w:nsid w:val="45AA5851"/>
    <w:multiLevelType w:val="hybridMultilevel"/>
    <w:tmpl w:val="346A204E"/>
    <w:lvl w:ilvl="0" w:tplc="04070001">
      <w:start w:val="1"/>
      <w:numFmt w:val="bullet"/>
      <w:lvlText w:val=""/>
      <w:lvlJc w:val="left"/>
      <w:pPr>
        <w:ind w:left="930" w:hanging="360"/>
      </w:pPr>
      <w:rPr>
        <w:rFonts w:ascii="Symbol" w:hAnsi="Symbol" w:cs="Symbol" w:hint="default"/>
      </w:rPr>
    </w:lvl>
    <w:lvl w:ilvl="1" w:tplc="04070003" w:tentative="1">
      <w:start w:val="1"/>
      <w:numFmt w:val="bullet"/>
      <w:lvlText w:val="o"/>
      <w:lvlJc w:val="left"/>
      <w:pPr>
        <w:ind w:left="1650" w:hanging="360"/>
      </w:pPr>
      <w:rPr>
        <w:rFonts w:ascii="Courier New" w:hAnsi="Courier New" w:cs="Courier New" w:hint="default"/>
      </w:rPr>
    </w:lvl>
    <w:lvl w:ilvl="2" w:tplc="04070005" w:tentative="1">
      <w:start w:val="1"/>
      <w:numFmt w:val="bullet"/>
      <w:lvlText w:val=""/>
      <w:lvlJc w:val="left"/>
      <w:pPr>
        <w:ind w:left="2370" w:hanging="360"/>
      </w:pPr>
      <w:rPr>
        <w:rFonts w:ascii="Wingdings" w:hAnsi="Wingdings" w:cs="Wingdings" w:hint="default"/>
      </w:rPr>
    </w:lvl>
    <w:lvl w:ilvl="3" w:tplc="04070001" w:tentative="1">
      <w:start w:val="1"/>
      <w:numFmt w:val="bullet"/>
      <w:lvlText w:val=""/>
      <w:lvlJc w:val="left"/>
      <w:pPr>
        <w:ind w:left="3090" w:hanging="360"/>
      </w:pPr>
      <w:rPr>
        <w:rFonts w:ascii="Symbol" w:hAnsi="Symbol" w:cs="Symbol" w:hint="default"/>
      </w:rPr>
    </w:lvl>
    <w:lvl w:ilvl="4" w:tplc="04070003" w:tentative="1">
      <w:start w:val="1"/>
      <w:numFmt w:val="bullet"/>
      <w:lvlText w:val="o"/>
      <w:lvlJc w:val="left"/>
      <w:pPr>
        <w:ind w:left="3810" w:hanging="360"/>
      </w:pPr>
      <w:rPr>
        <w:rFonts w:ascii="Courier New" w:hAnsi="Courier New" w:cs="Courier New" w:hint="default"/>
      </w:rPr>
    </w:lvl>
    <w:lvl w:ilvl="5" w:tplc="04070005" w:tentative="1">
      <w:start w:val="1"/>
      <w:numFmt w:val="bullet"/>
      <w:lvlText w:val=""/>
      <w:lvlJc w:val="left"/>
      <w:pPr>
        <w:ind w:left="4530" w:hanging="360"/>
      </w:pPr>
      <w:rPr>
        <w:rFonts w:ascii="Wingdings" w:hAnsi="Wingdings" w:cs="Wingdings" w:hint="default"/>
      </w:rPr>
    </w:lvl>
    <w:lvl w:ilvl="6" w:tplc="04070001" w:tentative="1">
      <w:start w:val="1"/>
      <w:numFmt w:val="bullet"/>
      <w:lvlText w:val=""/>
      <w:lvlJc w:val="left"/>
      <w:pPr>
        <w:ind w:left="5250" w:hanging="360"/>
      </w:pPr>
      <w:rPr>
        <w:rFonts w:ascii="Symbol" w:hAnsi="Symbol" w:cs="Symbol" w:hint="default"/>
      </w:rPr>
    </w:lvl>
    <w:lvl w:ilvl="7" w:tplc="04070003" w:tentative="1">
      <w:start w:val="1"/>
      <w:numFmt w:val="bullet"/>
      <w:lvlText w:val="o"/>
      <w:lvlJc w:val="left"/>
      <w:pPr>
        <w:ind w:left="5970" w:hanging="360"/>
      </w:pPr>
      <w:rPr>
        <w:rFonts w:ascii="Courier New" w:hAnsi="Courier New" w:cs="Courier New" w:hint="default"/>
      </w:rPr>
    </w:lvl>
    <w:lvl w:ilvl="8" w:tplc="04070005" w:tentative="1">
      <w:start w:val="1"/>
      <w:numFmt w:val="bullet"/>
      <w:lvlText w:val=""/>
      <w:lvlJc w:val="left"/>
      <w:pPr>
        <w:ind w:left="6690" w:hanging="360"/>
      </w:pPr>
      <w:rPr>
        <w:rFonts w:ascii="Wingdings" w:hAnsi="Wingdings" w:cs="Wingdings" w:hint="default"/>
      </w:rPr>
    </w:lvl>
  </w:abstractNum>
  <w:abstractNum w:abstractNumId="33">
    <w:nsid w:val="46D108A9"/>
    <w:multiLevelType w:val="hybridMultilevel"/>
    <w:tmpl w:val="E5C2C1F0"/>
    <w:lvl w:ilvl="0" w:tplc="0407000B">
      <w:start w:val="1"/>
      <w:numFmt w:val="bullet"/>
      <w:lvlText w:val=""/>
      <w:lvlJc w:val="left"/>
      <w:pPr>
        <w:ind w:left="1287" w:hanging="360"/>
      </w:pPr>
      <w:rPr>
        <w:rFonts w:ascii="Wingdings" w:hAnsi="Wingdings" w:cs="Wingdings"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cs="Wingdings" w:hint="default"/>
      </w:rPr>
    </w:lvl>
    <w:lvl w:ilvl="3" w:tplc="04070001" w:tentative="1">
      <w:start w:val="1"/>
      <w:numFmt w:val="bullet"/>
      <w:lvlText w:val=""/>
      <w:lvlJc w:val="left"/>
      <w:pPr>
        <w:ind w:left="3447" w:hanging="360"/>
      </w:pPr>
      <w:rPr>
        <w:rFonts w:ascii="Symbol" w:hAnsi="Symbol" w:cs="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cs="Wingdings" w:hint="default"/>
      </w:rPr>
    </w:lvl>
    <w:lvl w:ilvl="6" w:tplc="04070001" w:tentative="1">
      <w:start w:val="1"/>
      <w:numFmt w:val="bullet"/>
      <w:lvlText w:val=""/>
      <w:lvlJc w:val="left"/>
      <w:pPr>
        <w:ind w:left="5607" w:hanging="360"/>
      </w:pPr>
      <w:rPr>
        <w:rFonts w:ascii="Symbol" w:hAnsi="Symbol" w:cs="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cs="Wingdings" w:hint="default"/>
      </w:rPr>
    </w:lvl>
  </w:abstractNum>
  <w:abstractNum w:abstractNumId="34">
    <w:nsid w:val="4D3D6FE3"/>
    <w:multiLevelType w:val="hybridMultilevel"/>
    <w:tmpl w:val="68B680C6"/>
    <w:lvl w:ilvl="0" w:tplc="04070001">
      <w:start w:val="1"/>
      <w:numFmt w:val="bullet"/>
      <w:lvlText w:val=""/>
      <w:lvlJc w:val="left"/>
      <w:pPr>
        <w:ind w:left="1428" w:hanging="360"/>
      </w:pPr>
      <w:rPr>
        <w:rFonts w:ascii="Symbol" w:hAnsi="Symbol" w:cs="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cs="Wingdings" w:hint="default"/>
      </w:rPr>
    </w:lvl>
    <w:lvl w:ilvl="3" w:tplc="04070001" w:tentative="1">
      <w:start w:val="1"/>
      <w:numFmt w:val="bullet"/>
      <w:lvlText w:val=""/>
      <w:lvlJc w:val="left"/>
      <w:pPr>
        <w:ind w:left="3588" w:hanging="360"/>
      </w:pPr>
      <w:rPr>
        <w:rFonts w:ascii="Symbol" w:hAnsi="Symbol" w:cs="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cs="Wingdings" w:hint="default"/>
      </w:rPr>
    </w:lvl>
    <w:lvl w:ilvl="6" w:tplc="04070001" w:tentative="1">
      <w:start w:val="1"/>
      <w:numFmt w:val="bullet"/>
      <w:lvlText w:val=""/>
      <w:lvlJc w:val="left"/>
      <w:pPr>
        <w:ind w:left="5748" w:hanging="360"/>
      </w:pPr>
      <w:rPr>
        <w:rFonts w:ascii="Symbol" w:hAnsi="Symbol" w:cs="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cs="Wingdings" w:hint="default"/>
      </w:rPr>
    </w:lvl>
  </w:abstractNum>
  <w:abstractNum w:abstractNumId="35">
    <w:nsid w:val="4EC21D4D"/>
    <w:multiLevelType w:val="hybridMultilevel"/>
    <w:tmpl w:val="B7967D06"/>
    <w:lvl w:ilvl="0" w:tplc="04070001">
      <w:start w:val="1"/>
      <w:numFmt w:val="bullet"/>
      <w:lvlText w:val=""/>
      <w:lvlJc w:val="left"/>
      <w:pPr>
        <w:ind w:left="3629" w:hanging="360"/>
      </w:pPr>
      <w:rPr>
        <w:rFonts w:ascii="Symbol" w:hAnsi="Symbol" w:cs="Symbol" w:hint="default"/>
      </w:rPr>
    </w:lvl>
    <w:lvl w:ilvl="1" w:tplc="04070003" w:tentative="1">
      <w:start w:val="1"/>
      <w:numFmt w:val="bullet"/>
      <w:lvlText w:val="o"/>
      <w:lvlJc w:val="left"/>
      <w:pPr>
        <w:ind w:left="4349" w:hanging="360"/>
      </w:pPr>
      <w:rPr>
        <w:rFonts w:ascii="Courier New" w:hAnsi="Courier New" w:cs="Courier New" w:hint="default"/>
      </w:rPr>
    </w:lvl>
    <w:lvl w:ilvl="2" w:tplc="04070005" w:tentative="1">
      <w:start w:val="1"/>
      <w:numFmt w:val="bullet"/>
      <w:lvlText w:val=""/>
      <w:lvlJc w:val="left"/>
      <w:pPr>
        <w:ind w:left="5069" w:hanging="360"/>
      </w:pPr>
      <w:rPr>
        <w:rFonts w:ascii="Wingdings" w:hAnsi="Wingdings" w:cs="Wingdings" w:hint="default"/>
      </w:rPr>
    </w:lvl>
    <w:lvl w:ilvl="3" w:tplc="04070001" w:tentative="1">
      <w:start w:val="1"/>
      <w:numFmt w:val="bullet"/>
      <w:lvlText w:val=""/>
      <w:lvlJc w:val="left"/>
      <w:pPr>
        <w:ind w:left="5789" w:hanging="360"/>
      </w:pPr>
      <w:rPr>
        <w:rFonts w:ascii="Symbol" w:hAnsi="Symbol" w:cs="Symbol" w:hint="default"/>
      </w:rPr>
    </w:lvl>
    <w:lvl w:ilvl="4" w:tplc="04070003" w:tentative="1">
      <w:start w:val="1"/>
      <w:numFmt w:val="bullet"/>
      <w:lvlText w:val="o"/>
      <w:lvlJc w:val="left"/>
      <w:pPr>
        <w:ind w:left="6509" w:hanging="360"/>
      </w:pPr>
      <w:rPr>
        <w:rFonts w:ascii="Courier New" w:hAnsi="Courier New" w:cs="Courier New" w:hint="default"/>
      </w:rPr>
    </w:lvl>
    <w:lvl w:ilvl="5" w:tplc="04070005" w:tentative="1">
      <w:start w:val="1"/>
      <w:numFmt w:val="bullet"/>
      <w:lvlText w:val=""/>
      <w:lvlJc w:val="left"/>
      <w:pPr>
        <w:ind w:left="7229" w:hanging="360"/>
      </w:pPr>
      <w:rPr>
        <w:rFonts w:ascii="Wingdings" w:hAnsi="Wingdings" w:cs="Wingdings" w:hint="default"/>
      </w:rPr>
    </w:lvl>
    <w:lvl w:ilvl="6" w:tplc="04070001" w:tentative="1">
      <w:start w:val="1"/>
      <w:numFmt w:val="bullet"/>
      <w:lvlText w:val=""/>
      <w:lvlJc w:val="left"/>
      <w:pPr>
        <w:ind w:left="7949" w:hanging="360"/>
      </w:pPr>
      <w:rPr>
        <w:rFonts w:ascii="Symbol" w:hAnsi="Symbol" w:cs="Symbol" w:hint="default"/>
      </w:rPr>
    </w:lvl>
    <w:lvl w:ilvl="7" w:tplc="04070003" w:tentative="1">
      <w:start w:val="1"/>
      <w:numFmt w:val="bullet"/>
      <w:lvlText w:val="o"/>
      <w:lvlJc w:val="left"/>
      <w:pPr>
        <w:ind w:left="8669" w:hanging="360"/>
      </w:pPr>
      <w:rPr>
        <w:rFonts w:ascii="Courier New" w:hAnsi="Courier New" w:cs="Courier New" w:hint="default"/>
      </w:rPr>
    </w:lvl>
    <w:lvl w:ilvl="8" w:tplc="04070005" w:tentative="1">
      <w:start w:val="1"/>
      <w:numFmt w:val="bullet"/>
      <w:lvlText w:val=""/>
      <w:lvlJc w:val="left"/>
      <w:pPr>
        <w:ind w:left="9389" w:hanging="360"/>
      </w:pPr>
      <w:rPr>
        <w:rFonts w:ascii="Wingdings" w:hAnsi="Wingdings" w:cs="Wingdings" w:hint="default"/>
      </w:rPr>
    </w:lvl>
  </w:abstractNum>
  <w:abstractNum w:abstractNumId="36">
    <w:nsid w:val="4F773F94"/>
    <w:multiLevelType w:val="hybridMultilevel"/>
    <w:tmpl w:val="563A44E8"/>
    <w:lvl w:ilvl="0" w:tplc="0407000B">
      <w:start w:val="1"/>
      <w:numFmt w:val="bullet"/>
      <w:lvlText w:val=""/>
      <w:lvlJc w:val="left"/>
      <w:pPr>
        <w:ind w:left="1287" w:hanging="360"/>
      </w:pPr>
      <w:rPr>
        <w:rFonts w:ascii="Wingdings" w:hAnsi="Wingdings" w:cs="Wingdings"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cs="Wingdings" w:hint="default"/>
      </w:rPr>
    </w:lvl>
    <w:lvl w:ilvl="3" w:tplc="04070001" w:tentative="1">
      <w:start w:val="1"/>
      <w:numFmt w:val="bullet"/>
      <w:lvlText w:val=""/>
      <w:lvlJc w:val="left"/>
      <w:pPr>
        <w:ind w:left="3447" w:hanging="360"/>
      </w:pPr>
      <w:rPr>
        <w:rFonts w:ascii="Symbol" w:hAnsi="Symbol" w:cs="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cs="Wingdings" w:hint="default"/>
      </w:rPr>
    </w:lvl>
    <w:lvl w:ilvl="6" w:tplc="04070001" w:tentative="1">
      <w:start w:val="1"/>
      <w:numFmt w:val="bullet"/>
      <w:lvlText w:val=""/>
      <w:lvlJc w:val="left"/>
      <w:pPr>
        <w:ind w:left="5607" w:hanging="360"/>
      </w:pPr>
      <w:rPr>
        <w:rFonts w:ascii="Symbol" w:hAnsi="Symbol" w:cs="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cs="Wingdings" w:hint="default"/>
      </w:rPr>
    </w:lvl>
  </w:abstractNum>
  <w:abstractNum w:abstractNumId="37">
    <w:nsid w:val="582D71E3"/>
    <w:multiLevelType w:val="hybridMultilevel"/>
    <w:tmpl w:val="C02E360E"/>
    <w:lvl w:ilvl="0" w:tplc="04070001">
      <w:start w:val="1"/>
      <w:numFmt w:val="bullet"/>
      <w:lvlText w:val=""/>
      <w:lvlJc w:val="left"/>
      <w:pPr>
        <w:ind w:left="1080" w:hanging="360"/>
      </w:pPr>
      <w:rPr>
        <w:rFonts w:ascii="Symbol" w:hAnsi="Symbol" w:cs="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cs="Wingdings" w:hint="default"/>
      </w:rPr>
    </w:lvl>
    <w:lvl w:ilvl="3" w:tplc="04070001" w:tentative="1">
      <w:start w:val="1"/>
      <w:numFmt w:val="bullet"/>
      <w:lvlText w:val=""/>
      <w:lvlJc w:val="left"/>
      <w:pPr>
        <w:ind w:left="3240" w:hanging="360"/>
      </w:pPr>
      <w:rPr>
        <w:rFonts w:ascii="Symbol" w:hAnsi="Symbol" w:cs="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cs="Wingdings" w:hint="default"/>
      </w:rPr>
    </w:lvl>
    <w:lvl w:ilvl="6" w:tplc="04070001" w:tentative="1">
      <w:start w:val="1"/>
      <w:numFmt w:val="bullet"/>
      <w:lvlText w:val=""/>
      <w:lvlJc w:val="left"/>
      <w:pPr>
        <w:ind w:left="5400" w:hanging="360"/>
      </w:pPr>
      <w:rPr>
        <w:rFonts w:ascii="Symbol" w:hAnsi="Symbol" w:cs="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cs="Wingdings" w:hint="default"/>
      </w:rPr>
    </w:lvl>
  </w:abstractNum>
  <w:abstractNum w:abstractNumId="38">
    <w:nsid w:val="5A652633"/>
    <w:multiLevelType w:val="hybridMultilevel"/>
    <w:tmpl w:val="7C5404D2"/>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39">
    <w:nsid w:val="5C50310E"/>
    <w:multiLevelType w:val="hybridMultilevel"/>
    <w:tmpl w:val="46EAD14E"/>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40">
    <w:nsid w:val="5E327DFA"/>
    <w:multiLevelType w:val="hybridMultilevel"/>
    <w:tmpl w:val="4C828480"/>
    <w:lvl w:ilvl="0" w:tplc="0407000F">
      <w:start w:val="1"/>
      <w:numFmt w:val="decimal"/>
      <w:lvlText w:val="%1."/>
      <w:lvlJc w:val="left"/>
      <w:pPr>
        <w:ind w:left="723" w:hanging="360"/>
      </w:pPr>
    </w:lvl>
    <w:lvl w:ilvl="1" w:tplc="04070019">
      <w:start w:val="1"/>
      <w:numFmt w:val="lowerLetter"/>
      <w:lvlText w:val="%2."/>
      <w:lvlJc w:val="left"/>
      <w:pPr>
        <w:ind w:left="1443" w:hanging="360"/>
      </w:pPr>
    </w:lvl>
    <w:lvl w:ilvl="2" w:tplc="0407001B">
      <w:start w:val="1"/>
      <w:numFmt w:val="lowerRoman"/>
      <w:lvlText w:val="%3."/>
      <w:lvlJc w:val="right"/>
      <w:pPr>
        <w:ind w:left="2163" w:hanging="180"/>
      </w:pPr>
    </w:lvl>
    <w:lvl w:ilvl="3" w:tplc="0407000F">
      <w:start w:val="1"/>
      <w:numFmt w:val="decimal"/>
      <w:lvlText w:val="%4."/>
      <w:lvlJc w:val="left"/>
      <w:pPr>
        <w:ind w:left="2883" w:hanging="360"/>
      </w:pPr>
    </w:lvl>
    <w:lvl w:ilvl="4" w:tplc="04070019">
      <w:start w:val="1"/>
      <w:numFmt w:val="lowerLetter"/>
      <w:lvlText w:val="%5."/>
      <w:lvlJc w:val="left"/>
      <w:pPr>
        <w:ind w:left="3603" w:hanging="360"/>
      </w:pPr>
    </w:lvl>
    <w:lvl w:ilvl="5" w:tplc="0407001B">
      <w:start w:val="1"/>
      <w:numFmt w:val="lowerRoman"/>
      <w:lvlText w:val="%6."/>
      <w:lvlJc w:val="right"/>
      <w:pPr>
        <w:ind w:left="4323" w:hanging="180"/>
      </w:pPr>
    </w:lvl>
    <w:lvl w:ilvl="6" w:tplc="0407000F">
      <w:start w:val="1"/>
      <w:numFmt w:val="decimal"/>
      <w:lvlText w:val="%7."/>
      <w:lvlJc w:val="left"/>
      <w:pPr>
        <w:ind w:left="5043" w:hanging="360"/>
      </w:pPr>
    </w:lvl>
    <w:lvl w:ilvl="7" w:tplc="04070019" w:tentative="1">
      <w:start w:val="1"/>
      <w:numFmt w:val="lowerLetter"/>
      <w:lvlText w:val="%8."/>
      <w:lvlJc w:val="left"/>
      <w:pPr>
        <w:ind w:left="5763" w:hanging="360"/>
      </w:pPr>
    </w:lvl>
    <w:lvl w:ilvl="8" w:tplc="0407001B" w:tentative="1">
      <w:start w:val="1"/>
      <w:numFmt w:val="lowerRoman"/>
      <w:lvlText w:val="%9."/>
      <w:lvlJc w:val="right"/>
      <w:pPr>
        <w:ind w:left="6483" w:hanging="180"/>
      </w:pPr>
    </w:lvl>
  </w:abstractNum>
  <w:abstractNum w:abstractNumId="41">
    <w:nsid w:val="62354938"/>
    <w:multiLevelType w:val="hybridMultilevel"/>
    <w:tmpl w:val="50AAEA08"/>
    <w:lvl w:ilvl="0" w:tplc="0407000B">
      <w:start w:val="1"/>
      <w:numFmt w:val="bullet"/>
      <w:lvlText w:val=""/>
      <w:lvlJc w:val="left"/>
      <w:pPr>
        <w:ind w:left="2520" w:hanging="360"/>
      </w:pPr>
      <w:rPr>
        <w:rFonts w:ascii="Wingdings" w:hAnsi="Wingdings" w:cs="Wingdings" w:hint="default"/>
      </w:rPr>
    </w:lvl>
    <w:lvl w:ilvl="1" w:tplc="04070003" w:tentative="1">
      <w:start w:val="1"/>
      <w:numFmt w:val="bullet"/>
      <w:lvlText w:val="o"/>
      <w:lvlJc w:val="left"/>
      <w:pPr>
        <w:ind w:left="3240" w:hanging="360"/>
      </w:pPr>
      <w:rPr>
        <w:rFonts w:ascii="Courier New" w:hAnsi="Courier New" w:cs="Courier New" w:hint="default"/>
      </w:rPr>
    </w:lvl>
    <w:lvl w:ilvl="2" w:tplc="04070005" w:tentative="1">
      <w:start w:val="1"/>
      <w:numFmt w:val="bullet"/>
      <w:lvlText w:val=""/>
      <w:lvlJc w:val="left"/>
      <w:pPr>
        <w:ind w:left="3960" w:hanging="360"/>
      </w:pPr>
      <w:rPr>
        <w:rFonts w:ascii="Wingdings" w:hAnsi="Wingdings" w:cs="Wingdings" w:hint="default"/>
      </w:rPr>
    </w:lvl>
    <w:lvl w:ilvl="3" w:tplc="04070001" w:tentative="1">
      <w:start w:val="1"/>
      <w:numFmt w:val="bullet"/>
      <w:lvlText w:val=""/>
      <w:lvlJc w:val="left"/>
      <w:pPr>
        <w:ind w:left="4680" w:hanging="360"/>
      </w:pPr>
      <w:rPr>
        <w:rFonts w:ascii="Symbol" w:hAnsi="Symbol" w:cs="Symbol" w:hint="default"/>
      </w:rPr>
    </w:lvl>
    <w:lvl w:ilvl="4" w:tplc="04070003" w:tentative="1">
      <w:start w:val="1"/>
      <w:numFmt w:val="bullet"/>
      <w:lvlText w:val="o"/>
      <w:lvlJc w:val="left"/>
      <w:pPr>
        <w:ind w:left="5400" w:hanging="360"/>
      </w:pPr>
      <w:rPr>
        <w:rFonts w:ascii="Courier New" w:hAnsi="Courier New" w:cs="Courier New" w:hint="default"/>
      </w:rPr>
    </w:lvl>
    <w:lvl w:ilvl="5" w:tplc="04070005" w:tentative="1">
      <w:start w:val="1"/>
      <w:numFmt w:val="bullet"/>
      <w:lvlText w:val=""/>
      <w:lvlJc w:val="left"/>
      <w:pPr>
        <w:ind w:left="6120" w:hanging="360"/>
      </w:pPr>
      <w:rPr>
        <w:rFonts w:ascii="Wingdings" w:hAnsi="Wingdings" w:cs="Wingdings" w:hint="default"/>
      </w:rPr>
    </w:lvl>
    <w:lvl w:ilvl="6" w:tplc="04070001" w:tentative="1">
      <w:start w:val="1"/>
      <w:numFmt w:val="bullet"/>
      <w:lvlText w:val=""/>
      <w:lvlJc w:val="left"/>
      <w:pPr>
        <w:ind w:left="6840" w:hanging="360"/>
      </w:pPr>
      <w:rPr>
        <w:rFonts w:ascii="Symbol" w:hAnsi="Symbol" w:cs="Symbol" w:hint="default"/>
      </w:rPr>
    </w:lvl>
    <w:lvl w:ilvl="7" w:tplc="04070003" w:tentative="1">
      <w:start w:val="1"/>
      <w:numFmt w:val="bullet"/>
      <w:lvlText w:val="o"/>
      <w:lvlJc w:val="left"/>
      <w:pPr>
        <w:ind w:left="7560" w:hanging="360"/>
      </w:pPr>
      <w:rPr>
        <w:rFonts w:ascii="Courier New" w:hAnsi="Courier New" w:cs="Courier New" w:hint="default"/>
      </w:rPr>
    </w:lvl>
    <w:lvl w:ilvl="8" w:tplc="04070005" w:tentative="1">
      <w:start w:val="1"/>
      <w:numFmt w:val="bullet"/>
      <w:lvlText w:val=""/>
      <w:lvlJc w:val="left"/>
      <w:pPr>
        <w:ind w:left="8280" w:hanging="360"/>
      </w:pPr>
      <w:rPr>
        <w:rFonts w:ascii="Wingdings" w:hAnsi="Wingdings" w:cs="Wingdings" w:hint="default"/>
      </w:rPr>
    </w:lvl>
  </w:abstractNum>
  <w:abstractNum w:abstractNumId="42">
    <w:nsid w:val="68C3424F"/>
    <w:multiLevelType w:val="hybridMultilevel"/>
    <w:tmpl w:val="41467C38"/>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43">
    <w:nsid w:val="6C9B349F"/>
    <w:multiLevelType w:val="hybridMultilevel"/>
    <w:tmpl w:val="EE2EFDD6"/>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44">
    <w:nsid w:val="719B063F"/>
    <w:multiLevelType w:val="hybridMultilevel"/>
    <w:tmpl w:val="871263D2"/>
    <w:lvl w:ilvl="0" w:tplc="04070001">
      <w:start w:val="1"/>
      <w:numFmt w:val="bullet"/>
      <w:lvlText w:val=""/>
      <w:lvlJc w:val="left"/>
      <w:pPr>
        <w:tabs>
          <w:tab w:val="num" w:pos="1068"/>
        </w:tabs>
        <w:ind w:left="1068" w:hanging="360"/>
      </w:pPr>
      <w:rPr>
        <w:rFonts w:ascii="Symbol" w:hAnsi="Symbol" w:cs="Symbol" w:hint="default"/>
      </w:rPr>
    </w:lvl>
    <w:lvl w:ilvl="1" w:tplc="04070003" w:tentative="1">
      <w:start w:val="1"/>
      <w:numFmt w:val="bullet"/>
      <w:lvlText w:val="o"/>
      <w:lvlJc w:val="left"/>
      <w:pPr>
        <w:tabs>
          <w:tab w:val="num" w:pos="1788"/>
        </w:tabs>
        <w:ind w:left="1788" w:hanging="360"/>
      </w:pPr>
      <w:rPr>
        <w:rFonts w:ascii="Courier New" w:hAnsi="Courier New" w:cs="Courier New" w:hint="default"/>
      </w:rPr>
    </w:lvl>
    <w:lvl w:ilvl="2" w:tplc="04070005" w:tentative="1">
      <w:start w:val="1"/>
      <w:numFmt w:val="bullet"/>
      <w:lvlText w:val=""/>
      <w:lvlJc w:val="left"/>
      <w:pPr>
        <w:tabs>
          <w:tab w:val="num" w:pos="2508"/>
        </w:tabs>
        <w:ind w:left="2508" w:hanging="360"/>
      </w:pPr>
      <w:rPr>
        <w:rFonts w:ascii="Wingdings" w:hAnsi="Wingdings" w:cs="Wingdings" w:hint="default"/>
      </w:rPr>
    </w:lvl>
    <w:lvl w:ilvl="3" w:tplc="04070001" w:tentative="1">
      <w:start w:val="1"/>
      <w:numFmt w:val="bullet"/>
      <w:lvlText w:val=""/>
      <w:lvlJc w:val="left"/>
      <w:pPr>
        <w:tabs>
          <w:tab w:val="num" w:pos="3228"/>
        </w:tabs>
        <w:ind w:left="3228" w:hanging="360"/>
      </w:pPr>
      <w:rPr>
        <w:rFonts w:ascii="Symbol" w:hAnsi="Symbol" w:cs="Symbol" w:hint="default"/>
      </w:rPr>
    </w:lvl>
    <w:lvl w:ilvl="4" w:tplc="04070003" w:tentative="1">
      <w:start w:val="1"/>
      <w:numFmt w:val="bullet"/>
      <w:lvlText w:val="o"/>
      <w:lvlJc w:val="left"/>
      <w:pPr>
        <w:tabs>
          <w:tab w:val="num" w:pos="3948"/>
        </w:tabs>
        <w:ind w:left="3948" w:hanging="360"/>
      </w:pPr>
      <w:rPr>
        <w:rFonts w:ascii="Courier New" w:hAnsi="Courier New" w:cs="Courier New" w:hint="default"/>
      </w:rPr>
    </w:lvl>
    <w:lvl w:ilvl="5" w:tplc="04070005" w:tentative="1">
      <w:start w:val="1"/>
      <w:numFmt w:val="bullet"/>
      <w:lvlText w:val=""/>
      <w:lvlJc w:val="left"/>
      <w:pPr>
        <w:tabs>
          <w:tab w:val="num" w:pos="4668"/>
        </w:tabs>
        <w:ind w:left="4668" w:hanging="360"/>
      </w:pPr>
      <w:rPr>
        <w:rFonts w:ascii="Wingdings" w:hAnsi="Wingdings" w:cs="Wingdings" w:hint="default"/>
      </w:rPr>
    </w:lvl>
    <w:lvl w:ilvl="6" w:tplc="04070001" w:tentative="1">
      <w:start w:val="1"/>
      <w:numFmt w:val="bullet"/>
      <w:lvlText w:val=""/>
      <w:lvlJc w:val="left"/>
      <w:pPr>
        <w:tabs>
          <w:tab w:val="num" w:pos="5388"/>
        </w:tabs>
        <w:ind w:left="5388" w:hanging="360"/>
      </w:pPr>
      <w:rPr>
        <w:rFonts w:ascii="Symbol" w:hAnsi="Symbol" w:cs="Symbol" w:hint="default"/>
      </w:rPr>
    </w:lvl>
    <w:lvl w:ilvl="7" w:tplc="04070003" w:tentative="1">
      <w:start w:val="1"/>
      <w:numFmt w:val="bullet"/>
      <w:lvlText w:val="o"/>
      <w:lvlJc w:val="left"/>
      <w:pPr>
        <w:tabs>
          <w:tab w:val="num" w:pos="6108"/>
        </w:tabs>
        <w:ind w:left="6108" w:hanging="360"/>
      </w:pPr>
      <w:rPr>
        <w:rFonts w:ascii="Courier New" w:hAnsi="Courier New" w:cs="Courier New" w:hint="default"/>
      </w:rPr>
    </w:lvl>
    <w:lvl w:ilvl="8" w:tplc="04070005" w:tentative="1">
      <w:start w:val="1"/>
      <w:numFmt w:val="bullet"/>
      <w:lvlText w:val=""/>
      <w:lvlJc w:val="left"/>
      <w:pPr>
        <w:tabs>
          <w:tab w:val="num" w:pos="6828"/>
        </w:tabs>
        <w:ind w:left="6828" w:hanging="360"/>
      </w:pPr>
      <w:rPr>
        <w:rFonts w:ascii="Wingdings" w:hAnsi="Wingdings" w:cs="Wingdings" w:hint="default"/>
      </w:rPr>
    </w:lvl>
  </w:abstractNum>
  <w:abstractNum w:abstractNumId="45">
    <w:nsid w:val="78AF1F57"/>
    <w:multiLevelType w:val="hybridMultilevel"/>
    <w:tmpl w:val="0CA68676"/>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46">
    <w:nsid w:val="795D3875"/>
    <w:multiLevelType w:val="hybridMultilevel"/>
    <w:tmpl w:val="323A3614"/>
    <w:lvl w:ilvl="0" w:tplc="E07EE416">
      <w:numFmt w:val="bullet"/>
      <w:lvlText w:val="-"/>
      <w:lvlJc w:val="left"/>
      <w:pPr>
        <w:ind w:left="2909" w:hanging="360"/>
      </w:pPr>
      <w:rPr>
        <w:rFonts w:ascii="Calibri" w:eastAsia="Times New Roman" w:hAnsi="Calibri" w:hint="default"/>
      </w:rPr>
    </w:lvl>
    <w:lvl w:ilvl="1" w:tplc="04070003" w:tentative="1">
      <w:start w:val="1"/>
      <w:numFmt w:val="bullet"/>
      <w:lvlText w:val="o"/>
      <w:lvlJc w:val="left"/>
      <w:pPr>
        <w:ind w:left="2145" w:hanging="360"/>
      </w:pPr>
      <w:rPr>
        <w:rFonts w:ascii="Courier New" w:hAnsi="Courier New" w:cs="Courier New" w:hint="default"/>
      </w:rPr>
    </w:lvl>
    <w:lvl w:ilvl="2" w:tplc="04070005" w:tentative="1">
      <w:start w:val="1"/>
      <w:numFmt w:val="bullet"/>
      <w:lvlText w:val=""/>
      <w:lvlJc w:val="left"/>
      <w:pPr>
        <w:ind w:left="2865" w:hanging="360"/>
      </w:pPr>
      <w:rPr>
        <w:rFonts w:ascii="Wingdings" w:hAnsi="Wingdings" w:cs="Wingdings" w:hint="default"/>
      </w:rPr>
    </w:lvl>
    <w:lvl w:ilvl="3" w:tplc="04070001" w:tentative="1">
      <w:start w:val="1"/>
      <w:numFmt w:val="bullet"/>
      <w:lvlText w:val=""/>
      <w:lvlJc w:val="left"/>
      <w:pPr>
        <w:ind w:left="3585" w:hanging="360"/>
      </w:pPr>
      <w:rPr>
        <w:rFonts w:ascii="Symbol" w:hAnsi="Symbol" w:cs="Symbol" w:hint="default"/>
      </w:rPr>
    </w:lvl>
    <w:lvl w:ilvl="4" w:tplc="04070003" w:tentative="1">
      <w:start w:val="1"/>
      <w:numFmt w:val="bullet"/>
      <w:lvlText w:val="o"/>
      <w:lvlJc w:val="left"/>
      <w:pPr>
        <w:ind w:left="4305" w:hanging="360"/>
      </w:pPr>
      <w:rPr>
        <w:rFonts w:ascii="Courier New" w:hAnsi="Courier New" w:cs="Courier New" w:hint="default"/>
      </w:rPr>
    </w:lvl>
    <w:lvl w:ilvl="5" w:tplc="04070005" w:tentative="1">
      <w:start w:val="1"/>
      <w:numFmt w:val="bullet"/>
      <w:lvlText w:val=""/>
      <w:lvlJc w:val="left"/>
      <w:pPr>
        <w:ind w:left="5025" w:hanging="360"/>
      </w:pPr>
      <w:rPr>
        <w:rFonts w:ascii="Wingdings" w:hAnsi="Wingdings" w:cs="Wingdings" w:hint="default"/>
      </w:rPr>
    </w:lvl>
    <w:lvl w:ilvl="6" w:tplc="04070001" w:tentative="1">
      <w:start w:val="1"/>
      <w:numFmt w:val="bullet"/>
      <w:lvlText w:val=""/>
      <w:lvlJc w:val="left"/>
      <w:pPr>
        <w:ind w:left="5745" w:hanging="360"/>
      </w:pPr>
      <w:rPr>
        <w:rFonts w:ascii="Symbol" w:hAnsi="Symbol" w:cs="Symbol" w:hint="default"/>
      </w:rPr>
    </w:lvl>
    <w:lvl w:ilvl="7" w:tplc="04070003" w:tentative="1">
      <w:start w:val="1"/>
      <w:numFmt w:val="bullet"/>
      <w:lvlText w:val="o"/>
      <w:lvlJc w:val="left"/>
      <w:pPr>
        <w:ind w:left="6465" w:hanging="360"/>
      </w:pPr>
      <w:rPr>
        <w:rFonts w:ascii="Courier New" w:hAnsi="Courier New" w:cs="Courier New" w:hint="default"/>
      </w:rPr>
    </w:lvl>
    <w:lvl w:ilvl="8" w:tplc="04070005" w:tentative="1">
      <w:start w:val="1"/>
      <w:numFmt w:val="bullet"/>
      <w:lvlText w:val=""/>
      <w:lvlJc w:val="left"/>
      <w:pPr>
        <w:ind w:left="7185" w:hanging="360"/>
      </w:pPr>
      <w:rPr>
        <w:rFonts w:ascii="Wingdings" w:hAnsi="Wingdings" w:cs="Wingdings" w:hint="default"/>
      </w:rPr>
    </w:lvl>
  </w:abstractNum>
  <w:abstractNum w:abstractNumId="47">
    <w:nsid w:val="7A2A0108"/>
    <w:multiLevelType w:val="hybridMultilevel"/>
    <w:tmpl w:val="42EA9106"/>
    <w:lvl w:ilvl="0" w:tplc="04070001">
      <w:start w:val="1"/>
      <w:numFmt w:val="bullet"/>
      <w:lvlText w:val=""/>
      <w:lvlJc w:val="left"/>
      <w:pPr>
        <w:ind w:left="1287" w:hanging="360"/>
      </w:pPr>
      <w:rPr>
        <w:rFonts w:ascii="Symbol" w:hAnsi="Symbol" w:cs="Symbo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cs="Wingdings" w:hint="default"/>
      </w:rPr>
    </w:lvl>
    <w:lvl w:ilvl="3" w:tplc="04070001" w:tentative="1">
      <w:start w:val="1"/>
      <w:numFmt w:val="bullet"/>
      <w:lvlText w:val=""/>
      <w:lvlJc w:val="left"/>
      <w:pPr>
        <w:ind w:left="3447" w:hanging="360"/>
      </w:pPr>
      <w:rPr>
        <w:rFonts w:ascii="Symbol" w:hAnsi="Symbol" w:cs="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cs="Wingdings" w:hint="default"/>
      </w:rPr>
    </w:lvl>
    <w:lvl w:ilvl="6" w:tplc="04070001" w:tentative="1">
      <w:start w:val="1"/>
      <w:numFmt w:val="bullet"/>
      <w:lvlText w:val=""/>
      <w:lvlJc w:val="left"/>
      <w:pPr>
        <w:ind w:left="5607" w:hanging="360"/>
      </w:pPr>
      <w:rPr>
        <w:rFonts w:ascii="Symbol" w:hAnsi="Symbol" w:cs="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cs="Wingdings" w:hint="default"/>
      </w:rPr>
    </w:lvl>
  </w:abstractNum>
  <w:num w:numId="1">
    <w:abstractNumId w:val="28"/>
  </w:num>
  <w:num w:numId="2">
    <w:abstractNumId w:val="34"/>
  </w:num>
  <w:num w:numId="3">
    <w:abstractNumId w:val="42"/>
  </w:num>
  <w:num w:numId="4">
    <w:abstractNumId w:val="18"/>
  </w:num>
  <w:num w:numId="5">
    <w:abstractNumId w:val="38"/>
  </w:num>
  <w:num w:numId="6">
    <w:abstractNumId w:val="21"/>
  </w:num>
  <w:num w:numId="7">
    <w:abstractNumId w:val="24"/>
  </w:num>
  <w:num w:numId="8">
    <w:abstractNumId w:val="40"/>
  </w:num>
  <w:num w:numId="9">
    <w:abstractNumId w:val="45"/>
  </w:num>
  <w:num w:numId="10">
    <w:abstractNumId w:val="27"/>
  </w:num>
  <w:num w:numId="11">
    <w:abstractNumId w:val="20"/>
  </w:num>
  <w:num w:numId="12">
    <w:abstractNumId w:val="33"/>
  </w:num>
  <w:num w:numId="13">
    <w:abstractNumId w:val="46"/>
  </w:num>
  <w:num w:numId="14">
    <w:abstractNumId w:val="35"/>
  </w:num>
  <w:num w:numId="15">
    <w:abstractNumId w:val="36"/>
  </w:num>
  <w:num w:numId="16">
    <w:abstractNumId w:val="41"/>
  </w:num>
  <w:num w:numId="17">
    <w:abstractNumId w:val="32"/>
  </w:num>
  <w:num w:numId="18">
    <w:abstractNumId w:val="22"/>
  </w:num>
  <w:num w:numId="19">
    <w:abstractNumId w:val="43"/>
  </w:num>
  <w:num w:numId="20">
    <w:abstractNumId w:val="19"/>
  </w:num>
  <w:num w:numId="21">
    <w:abstractNumId w:val="17"/>
  </w:num>
  <w:num w:numId="22">
    <w:abstractNumId w:val="39"/>
  </w:num>
  <w:num w:numId="23">
    <w:abstractNumId w:val="29"/>
  </w:num>
  <w:num w:numId="24">
    <w:abstractNumId w:val="31"/>
  </w:num>
  <w:num w:numId="25">
    <w:abstractNumId w:val="37"/>
  </w:num>
  <w:num w:numId="26">
    <w:abstractNumId w:val="26"/>
  </w:num>
  <w:num w:numId="27">
    <w:abstractNumId w:val="30"/>
  </w:num>
  <w:num w:numId="28">
    <w:abstractNumId w:val="47"/>
  </w:num>
  <w:num w:numId="29">
    <w:abstractNumId w:val="23"/>
  </w:num>
  <w:num w:numId="30">
    <w:abstractNumId w:val="0"/>
  </w:num>
  <w:num w:numId="31">
    <w:abstractNumId w:val="1"/>
  </w:num>
  <w:num w:numId="32">
    <w:abstractNumId w:val="2"/>
  </w:num>
  <w:num w:numId="33">
    <w:abstractNumId w:val="3"/>
  </w:num>
  <w:num w:numId="34">
    <w:abstractNumId w:val="4"/>
  </w:num>
  <w:num w:numId="35">
    <w:abstractNumId w:val="5"/>
  </w:num>
  <w:num w:numId="36">
    <w:abstractNumId w:val="6"/>
  </w:num>
  <w:num w:numId="37">
    <w:abstractNumId w:val="7"/>
  </w:num>
  <w:num w:numId="38">
    <w:abstractNumId w:val="8"/>
  </w:num>
  <w:num w:numId="39">
    <w:abstractNumId w:val="9"/>
  </w:num>
  <w:num w:numId="40">
    <w:abstractNumId w:val="11"/>
  </w:num>
  <w:num w:numId="41">
    <w:abstractNumId w:val="12"/>
  </w:num>
  <w:num w:numId="42">
    <w:abstractNumId w:val="13"/>
  </w:num>
  <w:num w:numId="43">
    <w:abstractNumId w:val="14"/>
  </w:num>
  <w:num w:numId="44">
    <w:abstractNumId w:val="15"/>
  </w:num>
  <w:num w:numId="45">
    <w:abstractNumId w:val="16"/>
  </w:num>
  <w:num w:numId="46">
    <w:abstractNumId w:val="44"/>
  </w:num>
  <w:num w:numId="47">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characterSpacingControl w:val="doNotCompress"/>
  <w:doNotValidateAgainstSchema/>
  <w:doNotDemarcateInvalidXml/>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2623E"/>
    <w:rsid w:val="000169AB"/>
    <w:rsid w:val="000238A1"/>
    <w:rsid w:val="00031652"/>
    <w:rsid w:val="00032E04"/>
    <w:rsid w:val="00034FAF"/>
    <w:rsid w:val="00055C14"/>
    <w:rsid w:val="0006578B"/>
    <w:rsid w:val="00070686"/>
    <w:rsid w:val="00071392"/>
    <w:rsid w:val="00085B9D"/>
    <w:rsid w:val="00093EFC"/>
    <w:rsid w:val="0009515C"/>
    <w:rsid w:val="0009666E"/>
    <w:rsid w:val="000A0E8C"/>
    <w:rsid w:val="000C04C0"/>
    <w:rsid w:val="000F3683"/>
    <w:rsid w:val="00100B25"/>
    <w:rsid w:val="00116E1B"/>
    <w:rsid w:val="001566D8"/>
    <w:rsid w:val="001630D8"/>
    <w:rsid w:val="00174852"/>
    <w:rsid w:val="00184220"/>
    <w:rsid w:val="001C6E23"/>
    <w:rsid w:val="001F20AD"/>
    <w:rsid w:val="00213C5A"/>
    <w:rsid w:val="00226D0C"/>
    <w:rsid w:val="002337E1"/>
    <w:rsid w:val="00250EC5"/>
    <w:rsid w:val="00294E44"/>
    <w:rsid w:val="002A6C3C"/>
    <w:rsid w:val="002C653B"/>
    <w:rsid w:val="002E1F80"/>
    <w:rsid w:val="002F0A12"/>
    <w:rsid w:val="002F286F"/>
    <w:rsid w:val="002F4FE5"/>
    <w:rsid w:val="00307C87"/>
    <w:rsid w:val="00360729"/>
    <w:rsid w:val="00370D2A"/>
    <w:rsid w:val="00377FA8"/>
    <w:rsid w:val="00383FCF"/>
    <w:rsid w:val="003D1174"/>
    <w:rsid w:val="003E10CC"/>
    <w:rsid w:val="003F5839"/>
    <w:rsid w:val="00404056"/>
    <w:rsid w:val="004066A0"/>
    <w:rsid w:val="004236EB"/>
    <w:rsid w:val="0043455E"/>
    <w:rsid w:val="00441721"/>
    <w:rsid w:val="00464391"/>
    <w:rsid w:val="00465C55"/>
    <w:rsid w:val="004853DF"/>
    <w:rsid w:val="004C0608"/>
    <w:rsid w:val="004C32FB"/>
    <w:rsid w:val="004D1BA5"/>
    <w:rsid w:val="004D25AA"/>
    <w:rsid w:val="004E0001"/>
    <w:rsid w:val="004E41C2"/>
    <w:rsid w:val="004F345E"/>
    <w:rsid w:val="00504A8E"/>
    <w:rsid w:val="00520FFF"/>
    <w:rsid w:val="00532471"/>
    <w:rsid w:val="005346E3"/>
    <w:rsid w:val="00572694"/>
    <w:rsid w:val="005758C1"/>
    <w:rsid w:val="00593C87"/>
    <w:rsid w:val="005B0A39"/>
    <w:rsid w:val="005F1001"/>
    <w:rsid w:val="005F4BD4"/>
    <w:rsid w:val="0062623E"/>
    <w:rsid w:val="0063018E"/>
    <w:rsid w:val="0064390E"/>
    <w:rsid w:val="006463F9"/>
    <w:rsid w:val="006652A0"/>
    <w:rsid w:val="00667A1F"/>
    <w:rsid w:val="00680686"/>
    <w:rsid w:val="006B1272"/>
    <w:rsid w:val="006B2162"/>
    <w:rsid w:val="006C223B"/>
    <w:rsid w:val="006C25A1"/>
    <w:rsid w:val="006D00E5"/>
    <w:rsid w:val="00706E51"/>
    <w:rsid w:val="00731ABE"/>
    <w:rsid w:val="00731D35"/>
    <w:rsid w:val="0076081A"/>
    <w:rsid w:val="00777A03"/>
    <w:rsid w:val="007820CB"/>
    <w:rsid w:val="00790FD8"/>
    <w:rsid w:val="00791842"/>
    <w:rsid w:val="00793FCA"/>
    <w:rsid w:val="00797450"/>
    <w:rsid w:val="007B0F6B"/>
    <w:rsid w:val="007C6214"/>
    <w:rsid w:val="007C6E96"/>
    <w:rsid w:val="007D4B72"/>
    <w:rsid w:val="00803104"/>
    <w:rsid w:val="008309A9"/>
    <w:rsid w:val="00833647"/>
    <w:rsid w:val="00841BB4"/>
    <w:rsid w:val="00853EEF"/>
    <w:rsid w:val="0088727F"/>
    <w:rsid w:val="008C3C88"/>
    <w:rsid w:val="0090798C"/>
    <w:rsid w:val="00922E0E"/>
    <w:rsid w:val="00931118"/>
    <w:rsid w:val="00931822"/>
    <w:rsid w:val="00940FCD"/>
    <w:rsid w:val="00983F64"/>
    <w:rsid w:val="00983FC8"/>
    <w:rsid w:val="00985CB9"/>
    <w:rsid w:val="009B7F4A"/>
    <w:rsid w:val="009C0B0C"/>
    <w:rsid w:val="009E79F8"/>
    <w:rsid w:val="009F008D"/>
    <w:rsid w:val="00A20AEC"/>
    <w:rsid w:val="00A23B48"/>
    <w:rsid w:val="00A27544"/>
    <w:rsid w:val="00A42A6B"/>
    <w:rsid w:val="00A77717"/>
    <w:rsid w:val="00A80A89"/>
    <w:rsid w:val="00A81139"/>
    <w:rsid w:val="00A86E86"/>
    <w:rsid w:val="00A90B90"/>
    <w:rsid w:val="00AC4564"/>
    <w:rsid w:val="00AD5BB7"/>
    <w:rsid w:val="00AF70E8"/>
    <w:rsid w:val="00B42401"/>
    <w:rsid w:val="00B52E57"/>
    <w:rsid w:val="00B91110"/>
    <w:rsid w:val="00BB2356"/>
    <w:rsid w:val="00BF199C"/>
    <w:rsid w:val="00BF4F6B"/>
    <w:rsid w:val="00BF52EF"/>
    <w:rsid w:val="00C14A4D"/>
    <w:rsid w:val="00C16CDD"/>
    <w:rsid w:val="00C20955"/>
    <w:rsid w:val="00C7460E"/>
    <w:rsid w:val="00C87278"/>
    <w:rsid w:val="00C90C35"/>
    <w:rsid w:val="00CB05C6"/>
    <w:rsid w:val="00CB2EFC"/>
    <w:rsid w:val="00CC1D30"/>
    <w:rsid w:val="00CE3275"/>
    <w:rsid w:val="00CF5F7E"/>
    <w:rsid w:val="00D0058C"/>
    <w:rsid w:val="00D110EE"/>
    <w:rsid w:val="00D14475"/>
    <w:rsid w:val="00D264EB"/>
    <w:rsid w:val="00D34CFF"/>
    <w:rsid w:val="00D517F6"/>
    <w:rsid w:val="00D53BBF"/>
    <w:rsid w:val="00D62663"/>
    <w:rsid w:val="00DA5B32"/>
    <w:rsid w:val="00DA6722"/>
    <w:rsid w:val="00DD3ADD"/>
    <w:rsid w:val="00DD7ACC"/>
    <w:rsid w:val="00DE510F"/>
    <w:rsid w:val="00DE6D22"/>
    <w:rsid w:val="00DE7127"/>
    <w:rsid w:val="00DF5F14"/>
    <w:rsid w:val="00E20AAE"/>
    <w:rsid w:val="00E44B52"/>
    <w:rsid w:val="00E7197E"/>
    <w:rsid w:val="00E9616B"/>
    <w:rsid w:val="00EA7F2E"/>
    <w:rsid w:val="00EC24A4"/>
    <w:rsid w:val="00ED07E6"/>
    <w:rsid w:val="00ED433D"/>
    <w:rsid w:val="00F001DD"/>
    <w:rsid w:val="00F01C8D"/>
    <w:rsid w:val="00F7728F"/>
    <w:rsid w:val="00FB079B"/>
    <w:rsid w:val="00FB1788"/>
    <w:rsid w:val="00FB594D"/>
    <w:rsid w:val="00FD4686"/>
    <w:rsid w:val="00FE06DC"/>
  </w:rsids>
  <m:mathPr>
    <m:mathFont m:val="Cambria Math"/>
    <m:brkBin m:val="before"/>
    <m:brkBinSub m:val="--"/>
    <m:smallFrac m:val="off"/>
    <m:dispDef/>
    <m:lMargin m:val="0"/>
    <m:rMargin m:val="0"/>
    <m:defJc m:val="centerGroup"/>
    <m:wrapIndent m:val="1440"/>
    <m:intLim m:val="subSup"/>
    <m:naryLim m:val="undOvr"/>
  </m:mathPr>
  <w:uiCompat97To2003/>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de-DE" w:eastAsia="de-DE"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Normal Indent" w:unhideWhenUsed="1"/>
    <w:lsdException w:name="annotation text" w:unhideWhenUsed="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annotation reference" w:unhideWhenUsed="1"/>
    <w:lsdException w:name="lin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Strong" w:semiHidden="0"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qFormat="1"/>
  </w:latentStyles>
  <w:style w:type="paragraph" w:default="1" w:styleId="Normal">
    <w:name w:val="Normal"/>
    <w:qFormat/>
    <w:rsid w:val="00983FC8"/>
    <w:pPr>
      <w:spacing w:after="160" w:line="259" w:lineRule="auto"/>
      <w:ind w:left="567"/>
    </w:pPr>
    <w:rPr>
      <w:rFonts w:ascii="Arial" w:hAnsi="Arial" w:cs="Arial"/>
      <w:sz w:val="24"/>
      <w:szCs w:val="24"/>
      <w:lang w:eastAsia="en-US"/>
    </w:rPr>
  </w:style>
  <w:style w:type="paragraph" w:styleId="Heading1">
    <w:name w:val="heading 1"/>
    <w:basedOn w:val="Normal"/>
    <w:next w:val="Normal"/>
    <w:link w:val="Heading1Char"/>
    <w:autoRedefine/>
    <w:uiPriority w:val="99"/>
    <w:qFormat/>
    <w:rsid w:val="00CB2EFC"/>
    <w:pPr>
      <w:keepNext/>
      <w:keepLines/>
      <w:spacing w:before="240" w:after="0" w:line="360" w:lineRule="auto"/>
      <w:ind w:left="0"/>
      <w:outlineLvl w:val="0"/>
    </w:pPr>
    <w:rPr>
      <w:rFonts w:eastAsia="MS ????"/>
      <w:b/>
      <w:bCs/>
      <w:sz w:val="28"/>
      <w:szCs w:val="28"/>
      <w:u w:val="single"/>
    </w:rPr>
  </w:style>
  <w:style w:type="paragraph" w:styleId="Heading2">
    <w:name w:val="heading 2"/>
    <w:basedOn w:val="Normal"/>
    <w:next w:val="Normal"/>
    <w:link w:val="Heading2Char"/>
    <w:uiPriority w:val="99"/>
    <w:qFormat/>
    <w:rsid w:val="00983FC8"/>
    <w:pPr>
      <w:keepNext/>
      <w:keepLines/>
      <w:spacing w:before="40" w:after="0"/>
      <w:outlineLvl w:val="1"/>
    </w:pPr>
    <w:rPr>
      <w:rFonts w:ascii="Calibri Light" w:eastAsia="MS ????" w:hAnsi="Calibri Light" w:cs="Calibri Light"/>
      <w:color w:val="2E74B5"/>
      <w:sz w:val="26"/>
      <w:szCs w:val="26"/>
    </w:rPr>
  </w:style>
  <w:style w:type="paragraph" w:styleId="Heading3">
    <w:name w:val="heading 3"/>
    <w:basedOn w:val="Normal"/>
    <w:next w:val="Normal"/>
    <w:link w:val="Heading3Char"/>
    <w:uiPriority w:val="99"/>
    <w:qFormat/>
    <w:rsid w:val="002A6C3C"/>
    <w:pPr>
      <w:keepNext/>
      <w:keepLines/>
      <w:spacing w:before="200" w:after="0"/>
      <w:outlineLvl w:val="2"/>
    </w:pPr>
    <w:rPr>
      <w:rFonts w:ascii="Calibri Light" w:eastAsia="MS ????" w:hAnsi="Calibri Light" w:cs="Calibri Light"/>
      <w:b/>
      <w:bCs/>
      <w:color w:val="5B9BD5"/>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CB2EFC"/>
    <w:rPr>
      <w:rFonts w:ascii="Arial" w:eastAsia="MS ????" w:hAnsi="Arial" w:cs="Arial"/>
      <w:b/>
      <w:bCs/>
      <w:sz w:val="28"/>
      <w:szCs w:val="28"/>
      <w:u w:val="single"/>
    </w:rPr>
  </w:style>
  <w:style w:type="character" w:customStyle="1" w:styleId="Heading2Char">
    <w:name w:val="Heading 2 Char"/>
    <w:basedOn w:val="DefaultParagraphFont"/>
    <w:link w:val="Heading2"/>
    <w:uiPriority w:val="99"/>
    <w:rsid w:val="00983FC8"/>
    <w:rPr>
      <w:rFonts w:ascii="Calibri Light" w:eastAsia="MS ????" w:hAnsi="Calibri Light" w:cs="Calibri Light"/>
      <w:color w:val="2E74B5"/>
      <w:sz w:val="26"/>
      <w:szCs w:val="26"/>
    </w:rPr>
  </w:style>
  <w:style w:type="character" w:customStyle="1" w:styleId="Heading3Char">
    <w:name w:val="Heading 3 Char"/>
    <w:basedOn w:val="DefaultParagraphFont"/>
    <w:link w:val="Heading3"/>
    <w:uiPriority w:val="99"/>
    <w:semiHidden/>
    <w:rsid w:val="002A6C3C"/>
    <w:rPr>
      <w:rFonts w:ascii="Calibri Light" w:eastAsia="MS ????" w:hAnsi="Calibri Light" w:cs="Calibri Light"/>
      <w:b/>
      <w:bCs/>
      <w:color w:val="5B9BD5"/>
      <w:sz w:val="24"/>
      <w:szCs w:val="24"/>
    </w:rPr>
  </w:style>
  <w:style w:type="paragraph" w:styleId="NoSpacing">
    <w:name w:val="No Spacing"/>
    <w:link w:val="NoSpacingChar"/>
    <w:uiPriority w:val="99"/>
    <w:qFormat/>
    <w:rsid w:val="00593C87"/>
    <w:rPr>
      <w:rFonts w:eastAsia="MS ??" w:cs="Calibri"/>
    </w:rPr>
  </w:style>
  <w:style w:type="character" w:customStyle="1" w:styleId="NoSpacingChar">
    <w:name w:val="No Spacing Char"/>
    <w:basedOn w:val="DefaultParagraphFont"/>
    <w:link w:val="NoSpacing"/>
    <w:uiPriority w:val="99"/>
    <w:rsid w:val="00593C87"/>
    <w:rPr>
      <w:rFonts w:eastAsia="MS ??"/>
      <w:sz w:val="22"/>
      <w:szCs w:val="22"/>
      <w:lang w:val="de-DE" w:eastAsia="de-DE"/>
    </w:rPr>
  </w:style>
  <w:style w:type="paragraph" w:styleId="BalloonText">
    <w:name w:val="Balloon Text"/>
    <w:basedOn w:val="Normal"/>
    <w:link w:val="BalloonTextChar"/>
    <w:uiPriority w:val="99"/>
    <w:semiHidden/>
    <w:rsid w:val="00731AB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1ABE"/>
    <w:rPr>
      <w:rFonts w:ascii="Segoe UI" w:hAnsi="Segoe UI" w:cs="Segoe UI"/>
      <w:sz w:val="18"/>
      <w:szCs w:val="18"/>
    </w:rPr>
  </w:style>
  <w:style w:type="paragraph" w:styleId="ListParagraph">
    <w:name w:val="List Paragraph"/>
    <w:basedOn w:val="Normal"/>
    <w:uiPriority w:val="99"/>
    <w:qFormat/>
    <w:rsid w:val="00520FFF"/>
    <w:pPr>
      <w:ind w:left="720"/>
      <w:contextualSpacing/>
    </w:pPr>
  </w:style>
  <w:style w:type="paragraph" w:styleId="Header">
    <w:name w:val="header"/>
    <w:basedOn w:val="Normal"/>
    <w:link w:val="HeaderChar"/>
    <w:uiPriority w:val="99"/>
    <w:rsid w:val="00034FAF"/>
    <w:pPr>
      <w:tabs>
        <w:tab w:val="center" w:pos="4536"/>
        <w:tab w:val="right" w:pos="9072"/>
      </w:tabs>
      <w:spacing w:after="0" w:line="240" w:lineRule="auto"/>
    </w:pPr>
  </w:style>
  <w:style w:type="character" w:customStyle="1" w:styleId="HeaderChar">
    <w:name w:val="Header Char"/>
    <w:basedOn w:val="DefaultParagraphFont"/>
    <w:link w:val="Header"/>
    <w:uiPriority w:val="99"/>
    <w:rsid w:val="00034FAF"/>
    <w:rPr>
      <w:rFonts w:cs="Times New Roman"/>
    </w:rPr>
  </w:style>
  <w:style w:type="paragraph" w:styleId="Footer">
    <w:name w:val="footer"/>
    <w:basedOn w:val="Normal"/>
    <w:link w:val="FooterChar"/>
    <w:uiPriority w:val="99"/>
    <w:rsid w:val="00034FAF"/>
    <w:pPr>
      <w:tabs>
        <w:tab w:val="center" w:pos="4536"/>
        <w:tab w:val="right" w:pos="9072"/>
      </w:tabs>
      <w:spacing w:after="0" w:line="240" w:lineRule="auto"/>
    </w:pPr>
  </w:style>
  <w:style w:type="character" w:customStyle="1" w:styleId="FooterChar">
    <w:name w:val="Footer Char"/>
    <w:basedOn w:val="DefaultParagraphFont"/>
    <w:link w:val="Footer"/>
    <w:uiPriority w:val="99"/>
    <w:rsid w:val="00034FAF"/>
    <w:rPr>
      <w:rFonts w:cs="Times New Roman"/>
    </w:rPr>
  </w:style>
  <w:style w:type="character" w:styleId="Hyperlink">
    <w:name w:val="Hyperlink"/>
    <w:basedOn w:val="DefaultParagraphFont"/>
    <w:uiPriority w:val="99"/>
    <w:rsid w:val="00AF70E8"/>
    <w:rPr>
      <w:rFonts w:cs="Times New Roman"/>
      <w:color w:val="0563C1"/>
      <w:u w:val="single"/>
    </w:rPr>
  </w:style>
  <w:style w:type="paragraph" w:styleId="TOCHeading">
    <w:name w:val="TOC Heading"/>
    <w:basedOn w:val="Heading1"/>
    <w:next w:val="Normal"/>
    <w:uiPriority w:val="99"/>
    <w:qFormat/>
    <w:rsid w:val="00F7728F"/>
    <w:pPr>
      <w:outlineLvl w:val="9"/>
    </w:pPr>
    <w:rPr>
      <w:lang w:eastAsia="de-DE"/>
    </w:rPr>
  </w:style>
  <w:style w:type="paragraph" w:styleId="TOC1">
    <w:name w:val="toc 1"/>
    <w:basedOn w:val="Normal"/>
    <w:next w:val="Normal"/>
    <w:autoRedefine/>
    <w:uiPriority w:val="99"/>
    <w:semiHidden/>
    <w:rsid w:val="00983FC8"/>
    <w:pPr>
      <w:spacing w:after="100"/>
      <w:ind w:left="0"/>
    </w:pPr>
  </w:style>
  <w:style w:type="paragraph" w:styleId="TOC2">
    <w:name w:val="toc 2"/>
    <w:basedOn w:val="Normal"/>
    <w:next w:val="Normal"/>
    <w:autoRedefine/>
    <w:uiPriority w:val="99"/>
    <w:semiHidden/>
    <w:rsid w:val="00841BB4"/>
    <w:pPr>
      <w:spacing w:after="100"/>
      <w:ind w:left="220"/>
    </w:pPr>
    <w:rPr>
      <w:rFonts w:ascii="Calibri" w:eastAsia="MS ??" w:hAnsi="Calibri" w:cs="Calibri"/>
      <w:sz w:val="22"/>
      <w:szCs w:val="22"/>
      <w:lang w:eastAsia="de-DE"/>
    </w:rPr>
  </w:style>
  <w:style w:type="paragraph" w:styleId="TOC3">
    <w:name w:val="toc 3"/>
    <w:basedOn w:val="Normal"/>
    <w:next w:val="Normal"/>
    <w:autoRedefine/>
    <w:uiPriority w:val="99"/>
    <w:semiHidden/>
    <w:rsid w:val="00841BB4"/>
    <w:pPr>
      <w:spacing w:after="100"/>
      <w:ind w:left="440"/>
    </w:pPr>
    <w:rPr>
      <w:rFonts w:ascii="Calibri" w:eastAsia="MS ??" w:hAnsi="Calibri" w:cs="Calibri"/>
      <w:sz w:val="22"/>
      <w:szCs w:val="22"/>
      <w:lang w:eastAsia="de-DE"/>
    </w:rPr>
  </w:style>
  <w:style w:type="paragraph" w:customStyle="1" w:styleId="Default">
    <w:name w:val="Default"/>
    <w:uiPriority w:val="99"/>
    <w:rsid w:val="00070686"/>
    <w:pPr>
      <w:autoSpaceDE w:val="0"/>
      <w:autoSpaceDN w:val="0"/>
      <w:adjustRightInd w:val="0"/>
    </w:pPr>
    <w:rPr>
      <w:rFonts w:ascii="Arial" w:hAnsi="Arial" w:cs="Arial"/>
      <w:color w:val="000000"/>
      <w:sz w:val="24"/>
      <w:szCs w:val="24"/>
      <w:lang w:eastAsia="en-US"/>
    </w:rPr>
  </w:style>
  <w:style w:type="paragraph" w:styleId="FootnoteText">
    <w:name w:val="footnote text"/>
    <w:basedOn w:val="Normal"/>
    <w:link w:val="FootnoteTextChar"/>
    <w:uiPriority w:val="99"/>
    <w:semiHidden/>
    <w:rsid w:val="00DA672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A6722"/>
    <w:rPr>
      <w:rFonts w:ascii="Arial" w:hAnsi="Arial" w:cs="Arial"/>
      <w:sz w:val="20"/>
      <w:szCs w:val="20"/>
    </w:rPr>
  </w:style>
  <w:style w:type="character" w:styleId="FootnoteReference">
    <w:name w:val="footnote reference"/>
    <w:basedOn w:val="DefaultParagraphFont"/>
    <w:uiPriority w:val="99"/>
    <w:semiHidden/>
    <w:rsid w:val="00DA6722"/>
    <w:rPr>
      <w:rFonts w:cs="Times New Roman"/>
      <w:vertAlign w:val="superscript"/>
    </w:rPr>
  </w:style>
  <w:style w:type="character" w:customStyle="1" w:styleId="WW8Num22z6">
    <w:name w:val="WW8Num22z6"/>
    <w:uiPriority w:val="99"/>
    <w:rsid w:val="002A6C3C"/>
    <w:rPr>
      <w:rFonts w:cs="Times New Roman"/>
    </w:rPr>
  </w:style>
  <w:style w:type="character" w:customStyle="1" w:styleId="Funotenzeichen1">
    <w:name w:val="Fußnotenzeichen1"/>
    <w:uiPriority w:val="99"/>
    <w:rsid w:val="002A6C3C"/>
    <w:rPr>
      <w:rFonts w:cs="Times New Roman"/>
      <w:vertAlign w:val="superscript"/>
    </w:rPr>
  </w:style>
  <w:style w:type="character" w:styleId="Strong">
    <w:name w:val="Strong"/>
    <w:basedOn w:val="DefaultParagraphFont"/>
    <w:uiPriority w:val="99"/>
    <w:qFormat/>
    <w:rsid w:val="002A6C3C"/>
    <w:rPr>
      <w:rFonts w:cs="Times New Roman"/>
      <w:b/>
      <w:bCs/>
    </w:rPr>
  </w:style>
  <w:style w:type="paragraph" w:styleId="BodyText">
    <w:name w:val="Body Text"/>
    <w:basedOn w:val="Normal"/>
    <w:link w:val="BodyTextChar"/>
    <w:uiPriority w:val="99"/>
    <w:rsid w:val="002A6C3C"/>
    <w:pPr>
      <w:suppressAutoHyphens/>
      <w:spacing w:after="120" w:line="256" w:lineRule="auto"/>
      <w:ind w:left="0"/>
    </w:pPr>
    <w:rPr>
      <w:rFonts w:ascii="Calibri" w:hAnsi="Calibri" w:cs="Calibri"/>
      <w:sz w:val="22"/>
      <w:szCs w:val="22"/>
      <w:lang w:eastAsia="ar-SA"/>
    </w:rPr>
  </w:style>
  <w:style w:type="character" w:customStyle="1" w:styleId="BodyTextChar">
    <w:name w:val="Body Text Char"/>
    <w:basedOn w:val="DefaultParagraphFont"/>
    <w:link w:val="BodyText"/>
    <w:uiPriority w:val="99"/>
    <w:rsid w:val="002A6C3C"/>
    <w:rPr>
      <w:rFonts w:ascii="Calibri" w:hAnsi="Calibri" w:cs="Calibri"/>
      <w:lang w:eastAsia="ar-SA" w:bidi="ar-SA"/>
    </w:rPr>
  </w:style>
  <w:style w:type="paragraph" w:styleId="TOC4">
    <w:name w:val="toc 4"/>
    <w:basedOn w:val="Normal"/>
    <w:next w:val="Normal"/>
    <w:autoRedefine/>
    <w:uiPriority w:val="99"/>
    <w:semiHidden/>
    <w:rsid w:val="00CB2EFC"/>
    <w:pPr>
      <w:ind w:left="720"/>
    </w:pPr>
  </w:style>
  <w:style w:type="paragraph" w:styleId="TOC5">
    <w:name w:val="toc 5"/>
    <w:basedOn w:val="Normal"/>
    <w:next w:val="Normal"/>
    <w:autoRedefine/>
    <w:uiPriority w:val="99"/>
    <w:semiHidden/>
    <w:rsid w:val="00CB2EFC"/>
    <w:pPr>
      <w:ind w:left="960"/>
    </w:pPr>
  </w:style>
  <w:style w:type="paragraph" w:styleId="TOC6">
    <w:name w:val="toc 6"/>
    <w:basedOn w:val="Normal"/>
    <w:next w:val="Normal"/>
    <w:autoRedefine/>
    <w:uiPriority w:val="99"/>
    <w:semiHidden/>
    <w:rsid w:val="00CB2EFC"/>
    <w:pPr>
      <w:ind w:left="1200"/>
    </w:pPr>
  </w:style>
  <w:style w:type="paragraph" w:styleId="TOC7">
    <w:name w:val="toc 7"/>
    <w:basedOn w:val="Normal"/>
    <w:next w:val="Normal"/>
    <w:autoRedefine/>
    <w:uiPriority w:val="99"/>
    <w:semiHidden/>
    <w:rsid w:val="00CB2EFC"/>
    <w:pPr>
      <w:ind w:left="1440"/>
    </w:pPr>
  </w:style>
  <w:style w:type="paragraph" w:styleId="TOC8">
    <w:name w:val="toc 8"/>
    <w:basedOn w:val="Normal"/>
    <w:next w:val="Normal"/>
    <w:autoRedefine/>
    <w:uiPriority w:val="99"/>
    <w:semiHidden/>
    <w:rsid w:val="00CB2EFC"/>
    <w:pPr>
      <w:ind w:left="1680"/>
    </w:pPr>
  </w:style>
  <w:style w:type="paragraph" w:styleId="TOC9">
    <w:name w:val="toc 9"/>
    <w:basedOn w:val="Normal"/>
    <w:next w:val="Normal"/>
    <w:autoRedefine/>
    <w:uiPriority w:val="99"/>
    <w:semiHidden/>
    <w:rsid w:val="00CB2EFC"/>
    <w:pPr>
      <w:ind w:left="1920"/>
    </w:pPr>
  </w:style>
  <w:style w:type="character" w:styleId="PageNumber">
    <w:name w:val="page number"/>
    <w:basedOn w:val="DefaultParagraphFont"/>
    <w:uiPriority w:val="99"/>
    <w:semiHidden/>
    <w:rsid w:val="000A0E8C"/>
    <w:rPr>
      <w:rFonts w:cs="Times New Roman"/>
    </w:rPr>
  </w:style>
  <w:style w:type="character" w:styleId="FollowedHyperlink">
    <w:name w:val="FollowedHyperlink"/>
    <w:basedOn w:val="DefaultParagraphFont"/>
    <w:uiPriority w:val="99"/>
    <w:rsid w:val="00D264EB"/>
    <w:rPr>
      <w:rFonts w:cs="Times New Roman"/>
      <w:color w:val="800080"/>
      <w:u w:val="single"/>
    </w:rPr>
  </w:style>
</w:styles>
</file>

<file path=word/webSettings.xml><?xml version="1.0" encoding="utf-8"?>
<w:webSettings xmlns:r="http://schemas.openxmlformats.org/officeDocument/2006/relationships" xmlns:w="http://schemas.openxmlformats.org/wordprocessingml/2006/main">
  <w:divs>
    <w:div w:id="402221165">
      <w:marLeft w:val="0"/>
      <w:marRight w:val="0"/>
      <w:marTop w:val="0"/>
      <w:marBottom w:val="0"/>
      <w:divBdr>
        <w:top w:val="none" w:sz="0" w:space="0" w:color="auto"/>
        <w:left w:val="none" w:sz="0" w:space="0" w:color="auto"/>
        <w:bottom w:val="none" w:sz="0" w:space="0" w:color="auto"/>
        <w:right w:val="none" w:sz="0" w:space="0" w:color="auto"/>
      </w:divBdr>
      <w:divsChild>
        <w:div w:id="402221168">
          <w:marLeft w:val="0"/>
          <w:marRight w:val="0"/>
          <w:marTop w:val="0"/>
          <w:marBottom w:val="0"/>
          <w:divBdr>
            <w:top w:val="none" w:sz="0" w:space="0" w:color="auto"/>
            <w:left w:val="none" w:sz="0" w:space="0" w:color="auto"/>
            <w:bottom w:val="none" w:sz="0" w:space="0" w:color="auto"/>
            <w:right w:val="none" w:sz="0" w:space="0" w:color="auto"/>
          </w:divBdr>
        </w:div>
        <w:div w:id="402221169">
          <w:marLeft w:val="0"/>
          <w:marRight w:val="0"/>
          <w:marTop w:val="0"/>
          <w:marBottom w:val="0"/>
          <w:divBdr>
            <w:top w:val="none" w:sz="0" w:space="0" w:color="auto"/>
            <w:left w:val="none" w:sz="0" w:space="0" w:color="auto"/>
            <w:bottom w:val="none" w:sz="0" w:space="0" w:color="auto"/>
            <w:right w:val="none" w:sz="0" w:space="0" w:color="auto"/>
          </w:divBdr>
        </w:div>
        <w:div w:id="402221170">
          <w:marLeft w:val="0"/>
          <w:marRight w:val="0"/>
          <w:marTop w:val="0"/>
          <w:marBottom w:val="0"/>
          <w:divBdr>
            <w:top w:val="none" w:sz="0" w:space="0" w:color="auto"/>
            <w:left w:val="none" w:sz="0" w:space="0" w:color="auto"/>
            <w:bottom w:val="none" w:sz="0" w:space="0" w:color="auto"/>
            <w:right w:val="none" w:sz="0" w:space="0" w:color="auto"/>
          </w:divBdr>
        </w:div>
      </w:divsChild>
    </w:div>
    <w:div w:id="402221171">
      <w:marLeft w:val="0"/>
      <w:marRight w:val="0"/>
      <w:marTop w:val="0"/>
      <w:marBottom w:val="0"/>
      <w:divBdr>
        <w:top w:val="none" w:sz="0" w:space="0" w:color="auto"/>
        <w:left w:val="none" w:sz="0" w:space="0" w:color="auto"/>
        <w:bottom w:val="none" w:sz="0" w:space="0" w:color="auto"/>
        <w:right w:val="none" w:sz="0" w:space="0" w:color="auto"/>
      </w:divBdr>
      <w:divsChild>
        <w:div w:id="402221166">
          <w:marLeft w:val="0"/>
          <w:marRight w:val="0"/>
          <w:marTop w:val="0"/>
          <w:marBottom w:val="0"/>
          <w:divBdr>
            <w:top w:val="none" w:sz="0" w:space="0" w:color="auto"/>
            <w:left w:val="none" w:sz="0" w:space="0" w:color="auto"/>
            <w:bottom w:val="none" w:sz="0" w:space="0" w:color="auto"/>
            <w:right w:val="none" w:sz="0" w:space="0" w:color="auto"/>
          </w:divBdr>
        </w:div>
        <w:div w:id="4022211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yperlink" Target="http://www.loesungsfabrik.de/index.php/wie-findet-man-den-richtigen-zertifizierer"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eader" Target="header2.xml"/></Relationships>
</file>

<file path=word/_rels/footnotes.xml.rels><?xml version="1.0" encoding="UTF-8" standalone="yes"?>
<Relationships xmlns="http://schemas.openxmlformats.org/package/2006/relationships"><Relationship Id="rId8" Type="http://schemas.openxmlformats.org/officeDocument/2006/relationships/hyperlink" Target="http://www.din.de/de/ueber-normen-und-standards/basiswissen" TargetMode="External"/><Relationship Id="rId13" Type="http://schemas.openxmlformats.org/officeDocument/2006/relationships/hyperlink" Target="http://www.efqm.de/radar-logik.html" TargetMode="External"/><Relationship Id="rId18" Type="http://schemas.openxmlformats.org/officeDocument/2006/relationships/hyperlink" Target="https://deref-gmx.net/mail/client/Hlj88NrJ9o4/dereferrer/?redirectUrl=https%3A%2F%2Fwww.zeta-apotheke.de%2Fdownloads_inhalt%2F2009-02-13-Vergleich_ZetA-vs-andere-QM-Systeme_komplett-Rev_2.pdf" TargetMode="External"/><Relationship Id="rId26" Type="http://schemas.openxmlformats.org/officeDocument/2006/relationships/hyperlink" Target="https://de.wikipedia.org/wiki/Prozess/" TargetMode="External"/><Relationship Id="rId3" Type="http://schemas.openxmlformats.org/officeDocument/2006/relationships/hyperlink" Target="http://www.aezq.de/aezq/kompendium_q-m-a/2-definitionen-und-konzepte-des-qualitaetsmanagements%2001.03.2017" TargetMode="External"/><Relationship Id="rId21" Type="http://schemas.openxmlformats.org/officeDocument/2006/relationships/hyperlink" Target="http://www.wieso-cert.de/wieso_cert.php" TargetMode="External"/><Relationship Id="rId34" Type="http://schemas.openxmlformats.org/officeDocument/2006/relationships/hyperlink" Target="https://de.wikipedia.org/wiki/Qualit%C3%A4tsmanagement" TargetMode="External"/><Relationship Id="rId7" Type="http://schemas.openxmlformats.org/officeDocument/2006/relationships/hyperlink" Target="http://quality.kenline.de/seiten_d/qm_historie.htm/" TargetMode="External"/><Relationship Id="rId12" Type="http://schemas.openxmlformats.org/officeDocument/2006/relationships/hyperlink" Target="http://www.sozialwirtschaftsbibliothek.de/literatur/pdf_232_7935.pdf" TargetMode="External"/><Relationship Id="rId17" Type="http://schemas.openxmlformats.org/officeDocument/2006/relationships/hyperlink" Target="https://deref-gmx.net/mail/client/AXofcaEZoRY/dereferrer/?redirectUrl=http%3A%2F%2Fwww.ktq.de%2F" TargetMode="External"/><Relationship Id="rId25" Type="http://schemas.openxmlformats.org/officeDocument/2006/relationships/hyperlink" Target="https://deref-gmx.net/mail/client/k1DvKqzEOHc/dereferrer/?redirectUrl=http%3A%2F%2Fwww.institut-johnson.de%2Fpage%2Fwp-content%2Fuploads%2Fqm-behinderte.pdf" TargetMode="External"/><Relationship Id="rId33" Type="http://schemas.openxmlformats.org/officeDocument/2006/relationships/hyperlink" Target="http://www.altenpflegeschueler.de/sonstige/qualitaetsmanagementqualitaetssicherung/" TargetMode="External"/><Relationship Id="rId2" Type="http://schemas.openxmlformats.org/officeDocument/2006/relationships/hyperlink" Target="http://www.wirtschaftslexikon24.com/d/qualitaetsmanagement/qualitaetsmanagement.htmc/" TargetMode="External"/><Relationship Id="rId16" Type="http://schemas.openxmlformats.org/officeDocument/2006/relationships/hyperlink" Target="https://deref-gmx.net/mail/client/5IJ6NkpnkMY/dereferrer/?redirectUrl=http%3A%2F%2Fwww.qualitaetsmanagement-lernen.de%2Fqualitaetsmanagement%2Fefqm.php" TargetMode="External"/><Relationship Id="rId20" Type="http://schemas.openxmlformats.org/officeDocument/2006/relationships/hyperlink" Target="https://deref-gmx.net/mail/client/b7AF1_KoSwg/dereferrer/?redirectUrl=http%3A%2F%2Fwirtschaftslexikon.gabler.de%2FDefinition%2Fqualitaet-efqm-ktq-qep.html" TargetMode="External"/><Relationship Id="rId29" Type="http://schemas.openxmlformats.org/officeDocument/2006/relationships/hyperlink" Target="https://deref-gmx.net/mail/client/3uJchhqLrII/dereferrer/?redirectUrl=http%3A%2F%2Fwww.certqua.de%2Fqm-blog%2Fwas-ist-eigentlich-ein-pdca-zyklus%2F" TargetMode="External"/><Relationship Id="rId1" Type="http://schemas.openxmlformats.org/officeDocument/2006/relationships/hyperlink" Target="http://www.loesungsfabrik.de/info/was-ist-qualitaetsmanagement%2022.02.2017%2011:30" TargetMode="External"/><Relationship Id="rId6" Type="http://schemas.openxmlformats.org/officeDocument/2006/relationships/hyperlink" Target="https://de.wikipedia.org/wiki/Qualit%C3%A4tsmanagement/" TargetMode="External"/><Relationship Id="rId11" Type="http://schemas.openxmlformats.org/officeDocument/2006/relationships/hyperlink" Target="http://www.efqm.de/kriterienmodell.html%2022.03.2017" TargetMode="External"/><Relationship Id="rId24" Type="http://schemas.openxmlformats.org/officeDocument/2006/relationships/hyperlink" Target="https://deref-gmx.net/mail/client/VQpdtdTN-WA/dereferrer/?redirectUrl=http%3A%2F%2Fwww.awo-trialog.de%2Ffileadmin%2Fuser_upload%2FDokumente%2FQualitaetskriterien_fuer_WfbM_fuer_seelisch_behinderte_Menschen.pdf" TargetMode="External"/><Relationship Id="rId32" Type="http://schemas.openxmlformats.org/officeDocument/2006/relationships/hyperlink" Target="https://deref-gmx.net/mail/client/-RkLJYR241s/dereferrer/?redirectUrl=http%3A%2F%2Fquality.kenline.de%2F" TargetMode="External"/><Relationship Id="rId37" Type="http://schemas.openxmlformats.org/officeDocument/2006/relationships/hyperlink" Target="https://deref-gmx.net/mail/client/JZA92BhRaFk/dereferrer/?redirectUrl=http%3A%2F%2Fwww.q-enthusiast.de%2Fsmart-quality%2Fwie-sieht-die-zukunft-des-qualitaetsmanagements-aus" TargetMode="External"/><Relationship Id="rId5" Type="http://schemas.openxmlformats.org/officeDocument/2006/relationships/hyperlink" Target="http://www.gesundheitsmarktplatz.com/node/194" TargetMode="External"/><Relationship Id="rId15" Type="http://schemas.openxmlformats.org/officeDocument/2006/relationships/hyperlink" Target="http://www.loesungsfabrik.de/wie-laeuft-der-zertifizierungsprozess-einer-iso-9001-zertifizierung" TargetMode="External"/><Relationship Id="rId23" Type="http://schemas.openxmlformats.org/officeDocument/2006/relationships/hyperlink" Target="http://www.institut-johnson.de/page/wp-content/uploads/qm-behinderte.pdf/" TargetMode="External"/><Relationship Id="rId28" Type="http://schemas.openxmlformats.org/officeDocument/2006/relationships/hyperlink" Target="https://de.wikipedia.org/wiki/Prozessorganisation/" TargetMode="External"/><Relationship Id="rId36" Type="http://schemas.openxmlformats.org/officeDocument/2006/relationships/hyperlink" Target="https://de.wikipedia.org/wiki/Qualit%C3%A4tsmanagement" TargetMode="External"/><Relationship Id="rId10" Type="http://schemas.openxmlformats.org/officeDocument/2006/relationships/hyperlink" Target="https://de.wikipedia.org/wiki/Ludwig-Erhard-Preis_(ILEP)" TargetMode="External"/><Relationship Id="rId19" Type="http://schemas.openxmlformats.org/officeDocument/2006/relationships/hyperlink" Target="https://deref-gmx.net/mail/client/b7AF1_KoSwg/dereferrer/?redirectUrl=http%3A%2F%2Fwirtschaftslexikon.gabler.de%2FDefinition%2Fqualitaet-efqm-ktq-qep.html" TargetMode="External"/><Relationship Id="rId31" Type="http://schemas.openxmlformats.org/officeDocument/2006/relationships/hyperlink" Target="https://de.wikipedia.org/wiki/Zertifizierung/" TargetMode="External"/><Relationship Id="rId4" Type="http://schemas.openxmlformats.org/officeDocument/2006/relationships/hyperlink" Target="http://www.aezq.de/aezq/kompendium_q-m-a/2-definitionen-und-konzepte-des-qualitaetsmanagements" TargetMode="External"/><Relationship Id="rId9" Type="http://schemas.openxmlformats.org/officeDocument/2006/relationships/hyperlink" Target="https://de.wikipedia.org/wiki/DGQ" TargetMode="External"/><Relationship Id="rId14" Type="http://schemas.openxmlformats.org/officeDocument/2006/relationships/hyperlink" Target="https://de.wikipedia.org/wiki/EFQM-Modell" TargetMode="External"/><Relationship Id="rId22" Type="http://schemas.openxmlformats.org/officeDocument/2006/relationships/hyperlink" Target="https://de.wikipedia.org/wiki/Zertifizierung/" TargetMode="External"/><Relationship Id="rId27" Type="http://schemas.openxmlformats.org/officeDocument/2006/relationships/hyperlink" Target="http://nm-organization.com/hamsterradfalle.html//" TargetMode="External"/><Relationship Id="rId30" Type="http://schemas.openxmlformats.org/officeDocument/2006/relationships/hyperlink" Target="https://deref-gmx.net/mail/client/K1_qphtlmtw/dereferrer/?redirectUrl=https%3A%2F%2Fpqsg.de%2Fseiten%2Fopenpqsg%2Fhintergrund-standard-pdca.htm" TargetMode="External"/><Relationship Id="rId35" Type="http://schemas.openxmlformats.org/officeDocument/2006/relationships/hyperlink" Target="https://bagprax.sw.eah-jena.de/data/publikationen/lag/qualitaetsmanagement_sa.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66</Pages>
  <Words>10121</Words>
  <Characters>-32766</Characters>
  <Application>Microsoft Office Outlook</Application>
  <DocSecurity>0</DocSecurity>
  <Lines>0</Lines>
  <Paragraphs>0</Paragraphs>
  <ScaleCrop>false</ScaleCrop>
  <Company>Berufskolleg Olsberg</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Heilerziehungspflege 1i</dc:title>
  <dc:subject/>
  <dc:creator>Nübold, Franziska (fnuebold)</dc:creator>
  <cp:keywords/>
  <dc:description/>
  <cp:lastModifiedBy>schleich</cp:lastModifiedBy>
  <cp:revision>24</cp:revision>
  <cp:lastPrinted>2017-04-03T16:35:00Z</cp:lastPrinted>
  <dcterms:created xsi:type="dcterms:W3CDTF">2017-04-06T16:52:00Z</dcterms:created>
  <dcterms:modified xsi:type="dcterms:W3CDTF">2017-04-07T15:02:00Z</dcterms:modified>
</cp:coreProperties>
</file>